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4" w:type="dxa"/>
        <w:tblInd w:w="-34" w:type="dxa"/>
        <w:tblLook w:val="01E0" w:firstRow="1" w:lastRow="1" w:firstColumn="1" w:lastColumn="1" w:noHBand="0" w:noVBand="0"/>
      </w:tblPr>
      <w:tblGrid>
        <w:gridCol w:w="4253"/>
        <w:gridCol w:w="10631"/>
      </w:tblGrid>
      <w:tr w:rsidR="00BA20C3" w:rsidRPr="00F373FD" w14:paraId="2423BBC1" w14:textId="77777777" w:rsidTr="00604D3B">
        <w:trPr>
          <w:trHeight w:val="709"/>
        </w:trPr>
        <w:tc>
          <w:tcPr>
            <w:tcW w:w="4253" w:type="dxa"/>
            <w:hideMark/>
          </w:tcPr>
          <w:p w14:paraId="1B8255C8" w14:textId="77777777" w:rsidR="00BA20C3" w:rsidRPr="00922600" w:rsidRDefault="00BA20C3" w:rsidP="00BA20C3">
            <w:pPr>
              <w:spacing w:after="0" w:line="240" w:lineRule="auto"/>
              <w:jc w:val="center"/>
              <w:rPr>
                <w:bCs/>
                <w:sz w:val="26"/>
                <w:szCs w:val="26"/>
                <w:lang w:val="pt-BR"/>
              </w:rPr>
            </w:pPr>
            <w:r w:rsidRPr="00922600">
              <w:rPr>
                <w:bCs/>
                <w:sz w:val="26"/>
                <w:szCs w:val="26"/>
                <w:lang w:val="pt-BR"/>
              </w:rPr>
              <w:t>UBND TỈNH LẠNG SƠN</w:t>
            </w:r>
          </w:p>
          <w:p w14:paraId="72219872" w14:textId="3C0132EE" w:rsidR="00BA20C3" w:rsidRPr="00F373FD" w:rsidRDefault="00604D3B" w:rsidP="00BA20C3">
            <w:pPr>
              <w:spacing w:after="0" w:line="240" w:lineRule="auto"/>
              <w:jc w:val="center"/>
              <w:rPr>
                <w:b/>
                <w:sz w:val="22"/>
                <w:lang w:val="pt-BR"/>
              </w:rPr>
            </w:pPr>
            <w:r>
              <w:rPr>
                <w:rFonts w:eastAsia="Calibri"/>
                <w:noProof/>
              </w:rPr>
              <mc:AlternateContent>
                <mc:Choice Requires="wps">
                  <w:drawing>
                    <wp:anchor distT="4294967295" distB="4294967295" distL="114300" distR="114300" simplePos="0" relativeHeight="251663360" behindDoc="0" locked="0" layoutInCell="1" allowOverlap="1" wp14:anchorId="5A8029B5" wp14:editId="6B9F0627">
                      <wp:simplePos x="0" y="0"/>
                      <wp:positionH relativeFrom="column">
                        <wp:posOffset>946150</wp:posOffset>
                      </wp:positionH>
                      <wp:positionV relativeFrom="paragraph">
                        <wp:posOffset>238760</wp:posOffset>
                      </wp:positionV>
                      <wp:extent cx="5619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DA1480D"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5pt,18.8pt" to="118.7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q9yAEAAHYDAAAOAAAAZHJzL2Uyb0RvYy54bWysU02P2yAQvVfqf0DcGyeWsu1acfaQ7fay&#10;bSNl+wMmgG1UYNBAYuffF8jHbttbVR8Q8/WY92a8episYUdFQaNr+WI250w5gVK7vuU/Xp4+fOIs&#10;RHASDDrV8pMK/GH9/t1q9I2qcUAjFbEE4kIz+pYPMfqmqoIYlIUwQ69cCnZIFmIyqa8kwZjQranq&#10;+fyuGpGkJxQqhOR9PAf5uuB3nRLxe9cFFZlpeeotlpPKuc9ntV5B0xP4QYtLG/APXVjQLj16g3qE&#10;COxA+i8oqwVhwC7OBNoKu04LVTgkNov5H2x2A3hVuCRxgr/JFP4frPh23BLTsuU1Zw5sGtEuEuh+&#10;iGyDziUBkViddRp9aFL6xm0pMxWT2/lnFD8Dc7gZwPWq9Pty8glkkSuq30qyEXx6bT9+RZly4BCx&#10;iDZ1ZDNkkoNNZTan22zUFJlIzuXd4v7jkjNxDVXQXOs8hfhFoWX50nKjXVYNGjg+h5j7gOaakt0O&#10;n7QxZfLGsbHl98t6WQoCGi1zMKcF6vcbQ+wIeXfKV0ilyNs0woOTBWxQID9f7hG0Od/T48ZdtMj0&#10;z0LuUZ62dNUoDbd0eVnEvD1v7VL9+rusfwEAAP//AwBQSwMEFAAGAAgAAAAhAN28TrHdAAAACQEA&#10;AA8AAABkcnMvZG93bnJldi54bWxMj8FOwzAQRO9I/IO1SFwq6pBACyFOhYDcuFBAXLfxkkTE6zR2&#10;28DXs4gDHGd2NPumWE2uV3saQ+fZwPk8AUVce9txY+DluTq7AhUissXeMxn4pACr8viowNz6Az/R&#10;fh0bJSUccjTQxjjkWoe6JYdh7gdiub370WEUOTbajniQctfrNEkW2mHH8qHFge5aqj/WO2cgVK+0&#10;rb5m9Sx5yxpP6fb+8QGNOT2Zbm9ARZriXxh+8AUdSmHa+B3boHrRF9eyJRrIlgtQEkiz5SWoza+h&#10;y0L/X1B+AwAA//8DAFBLAQItABQABgAIAAAAIQC2gziS/gAAAOEBAAATAAAAAAAAAAAAAAAAAAAA&#10;AABbQ29udGVudF9UeXBlc10ueG1sUEsBAi0AFAAGAAgAAAAhADj9If/WAAAAlAEAAAsAAAAAAAAA&#10;AAAAAAAALwEAAF9yZWxzLy5yZWxzUEsBAi0AFAAGAAgAAAAhAOAMSr3IAQAAdgMAAA4AAAAAAAAA&#10;AAAAAAAALgIAAGRycy9lMm9Eb2MueG1sUEsBAi0AFAAGAAgAAAAhAN28TrHdAAAACQEAAA8AAAAA&#10;AAAAAAAAAAAAIgQAAGRycy9kb3ducmV2LnhtbFBLBQYAAAAABAAEAPMAAAAsBQAAAAA=&#10;"/>
                  </w:pict>
                </mc:Fallback>
              </mc:AlternateContent>
            </w:r>
            <w:r w:rsidR="00BA20C3" w:rsidRPr="00922600">
              <w:rPr>
                <w:b/>
                <w:sz w:val="26"/>
                <w:szCs w:val="26"/>
                <w:lang w:val="pt-BR"/>
              </w:rPr>
              <w:t>SỞ TÀI CHÍNH</w:t>
            </w:r>
          </w:p>
        </w:tc>
        <w:tc>
          <w:tcPr>
            <w:tcW w:w="10631" w:type="dxa"/>
            <w:hideMark/>
          </w:tcPr>
          <w:p w14:paraId="0DE22F80" w14:textId="77777777" w:rsidR="00BA20C3" w:rsidRPr="00BA20C3" w:rsidRDefault="00BA20C3" w:rsidP="00BA20C3">
            <w:pPr>
              <w:spacing w:after="0" w:line="240" w:lineRule="auto"/>
              <w:jc w:val="center"/>
              <w:rPr>
                <w:b/>
                <w:bCs/>
                <w:sz w:val="26"/>
                <w:szCs w:val="26"/>
                <w:lang w:val="pt-BR"/>
              </w:rPr>
            </w:pPr>
            <w:r w:rsidRPr="00BA20C3">
              <w:rPr>
                <w:b/>
                <w:bCs/>
                <w:sz w:val="26"/>
                <w:szCs w:val="26"/>
                <w:lang w:val="pt-BR"/>
              </w:rPr>
              <w:t>CỘNG HÒA XÃ HỘI CHỦ NGHĨA VIỆT NAM</w:t>
            </w:r>
          </w:p>
          <w:p w14:paraId="3944EC23" w14:textId="76E09D1D" w:rsidR="00BA20C3" w:rsidRPr="002E5C66" w:rsidRDefault="00604D3B" w:rsidP="00BA20C3">
            <w:pPr>
              <w:spacing w:after="0" w:line="240" w:lineRule="auto"/>
              <w:jc w:val="center"/>
              <w:rPr>
                <w:b/>
                <w:bCs/>
                <w:szCs w:val="28"/>
                <w:lang w:val="pt-BR"/>
              </w:rPr>
            </w:pPr>
            <w:r>
              <w:rPr>
                <w:rFonts w:eastAsia="Calibri"/>
                <w:noProof/>
              </w:rPr>
              <mc:AlternateContent>
                <mc:Choice Requires="wps">
                  <w:drawing>
                    <wp:anchor distT="0" distB="0" distL="114300" distR="114300" simplePos="0" relativeHeight="251657216" behindDoc="0" locked="0" layoutInCell="1" allowOverlap="1" wp14:anchorId="2FA04F8F" wp14:editId="7E74D482">
                      <wp:simplePos x="0" y="0"/>
                      <wp:positionH relativeFrom="column">
                        <wp:posOffset>2251710</wp:posOffset>
                      </wp:positionH>
                      <wp:positionV relativeFrom="paragraph">
                        <wp:posOffset>238125</wp:posOffset>
                      </wp:positionV>
                      <wp:extent cx="2095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B8588F2"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pt,18.75pt" to="342.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wfLyAEAAHcDAAAOAAAAZHJzL2Uyb0RvYy54bWysU8Fu2zAMvQ/YPwi6L3YCZFiNOD2k6y7d&#10;FiDtBzCSbAuTRYFS4uTvRylNtm63YT4IEvn4RL4nr+5PoxNHQ9Gib+V8VkthvEJtfd/Kl+fHD5+k&#10;iAm8BofetPJsorxfv3+3mkJjFjig04YEk/jYTKGVQ0qhqaqoBjNCnGEwnpMd0giJj9RXmmBi9tFV&#10;i7r+WE1IOhAqEyNHHy5JuS78XWdU+t510SThWsm9pbJSWfd5rdYraHqCMFj12gb8QxcjWM+X3qge&#10;IIE4kP2LarSKMGKXZgrHCrvOKlNm4Gnm9R/T7AYIpszC4sRwkyn+P1r17bglYTV7J4WHkS3aJQLb&#10;D0ls0HsWEEnMs05TiA3DN35LeVJ18rvwhOpHFB43A/jelH6fz4FJSkX1piQfYuDb9tNX1IyBQ8Ii&#10;2qmjMVOyHOJUvDnfvDGnJBQHF/Xdclmzheqaq6C5FgaK6YvBUeRNK531WTZo4PgUE7fO0Cskhz0+&#10;WueK9c6LqZV3y8WyFER0VudkhkXq9xtH4gj58ZQv68Bkb2CEB68L2WBAf37dJ7Dusme881x2nf+i&#10;5B71eUuZLsfZ3UL8+hLz8/n9XFC//pf1TwAAAP//AwBQSwMEFAAGAAgAAAAhAI2HlTDdAAAACQEA&#10;AA8AAABkcnMvZG93bnJldi54bWxMj0FPwzAMhe9I/IfISFwmlrKxMpWmEwJ647IB4uo1pq1onK7J&#10;tsKvxxMHuNnvPT1/zlej69SBhtB6NnA9TUARV962XBt4fSmvlqBCRLbYeSYDXxRgVZyf5ZhZf+Q1&#10;HTaxVlLCIUMDTYx9pnWoGnIYpr4nFu/DDw6jrEOt7YBHKXedniVJqh22LBca7Omhoepzs3cGQvlG&#10;u/J7Uk2S93ntabZ7fH5CYy4vxvs7UJHG+BeGE76gQyFMW79nG1RnYL64SSUqw+0ClATS5UnY/gq6&#10;yPX/D4ofAAAA//8DAFBLAQItABQABgAIAAAAIQC2gziS/gAAAOEBAAATAAAAAAAAAAAAAAAAAAAA&#10;AABbQ29udGVudF9UeXBlc10ueG1sUEsBAi0AFAAGAAgAAAAhADj9If/WAAAAlAEAAAsAAAAAAAAA&#10;AAAAAAAALwEAAF9yZWxzLy5yZWxzUEsBAi0AFAAGAAgAAAAhAAFDB8vIAQAAdwMAAA4AAAAAAAAA&#10;AAAAAAAALgIAAGRycy9lMm9Eb2MueG1sUEsBAi0AFAAGAAgAAAAhAI2HlTDdAAAACQEAAA8AAAAA&#10;AAAAAAAAAAAAIgQAAGRycy9kb3ducmV2LnhtbFBLBQYAAAAABAAEAPMAAAAsBQAAAAA=&#10;"/>
                  </w:pict>
                </mc:Fallback>
              </mc:AlternateContent>
            </w:r>
            <w:r w:rsidR="00BA20C3" w:rsidRPr="003C3732">
              <w:rPr>
                <w:b/>
                <w:bCs/>
                <w:szCs w:val="28"/>
                <w:lang w:val="pt-BR"/>
              </w:rPr>
              <w:t>Độc lập - Tự do - Hạnh phúc</w:t>
            </w:r>
          </w:p>
        </w:tc>
      </w:tr>
      <w:tr w:rsidR="00BA20C3" w:rsidRPr="00A57FF6" w14:paraId="1E4D9F43" w14:textId="77777777" w:rsidTr="00604D3B">
        <w:trPr>
          <w:trHeight w:val="80"/>
        </w:trPr>
        <w:tc>
          <w:tcPr>
            <w:tcW w:w="4253" w:type="dxa"/>
            <w:hideMark/>
          </w:tcPr>
          <w:p w14:paraId="09E6A811" w14:textId="20F39754" w:rsidR="00BA20C3" w:rsidRPr="00F373FD" w:rsidRDefault="00BA20C3" w:rsidP="00B62D93">
            <w:pPr>
              <w:spacing w:before="120" w:after="120"/>
              <w:jc w:val="center"/>
              <w:rPr>
                <w:lang w:val="pt-BR"/>
              </w:rPr>
            </w:pPr>
          </w:p>
        </w:tc>
        <w:tc>
          <w:tcPr>
            <w:tcW w:w="10631" w:type="dxa"/>
            <w:hideMark/>
          </w:tcPr>
          <w:p w14:paraId="70CA5C8E" w14:textId="69F93986" w:rsidR="00BA20C3" w:rsidRPr="003C3732" w:rsidRDefault="00BA20C3" w:rsidP="00BA20C3">
            <w:pPr>
              <w:spacing w:before="240" w:after="0" w:line="240" w:lineRule="auto"/>
              <w:jc w:val="center"/>
              <w:rPr>
                <w:b/>
                <w:bCs/>
                <w:szCs w:val="28"/>
                <w:lang w:val="pt-BR"/>
              </w:rPr>
            </w:pPr>
          </w:p>
        </w:tc>
      </w:tr>
    </w:tbl>
    <w:p w14:paraId="4B53E2EE" w14:textId="77777777" w:rsidR="003073E9" w:rsidRDefault="003073E9" w:rsidP="003073E9">
      <w:pPr>
        <w:spacing w:after="0" w:line="240" w:lineRule="auto"/>
        <w:jc w:val="center"/>
        <w:rPr>
          <w:b/>
          <w:sz w:val="24"/>
          <w:szCs w:val="24"/>
        </w:rPr>
      </w:pPr>
    </w:p>
    <w:p w14:paraId="21F4E860" w14:textId="6E4C125B" w:rsidR="00604D3B" w:rsidRPr="00656CF7" w:rsidRDefault="00604D3B" w:rsidP="00D818AE">
      <w:pPr>
        <w:spacing w:after="0" w:line="240" w:lineRule="auto"/>
        <w:rPr>
          <w:b/>
          <w:sz w:val="24"/>
          <w:szCs w:val="24"/>
        </w:rPr>
      </w:pPr>
    </w:p>
    <w:p w14:paraId="796F196E" w14:textId="77777777" w:rsidR="00E02EC4" w:rsidRDefault="00BA20C3" w:rsidP="00604D3B">
      <w:pPr>
        <w:spacing w:after="120"/>
        <w:jc w:val="center"/>
        <w:rPr>
          <w:b/>
          <w:szCs w:val="28"/>
        </w:rPr>
      </w:pPr>
      <w:r>
        <w:rPr>
          <w:b/>
          <w:szCs w:val="28"/>
        </w:rPr>
        <w:t>BẢN TỔNG HỢP Ý KIẾN, TIẾP THU, GIẢI TRÌNH Ý KIẾ</w:t>
      </w:r>
      <w:r w:rsidR="00E02EC4">
        <w:rPr>
          <w:b/>
          <w:szCs w:val="28"/>
        </w:rPr>
        <w:t>N GÓP Ý</w:t>
      </w:r>
    </w:p>
    <w:p w14:paraId="592F5E2A" w14:textId="77777777" w:rsidR="00604D3B" w:rsidRDefault="00E02EC4" w:rsidP="00DF5EEE">
      <w:pPr>
        <w:spacing w:after="0" w:line="240" w:lineRule="auto"/>
        <w:jc w:val="center"/>
        <w:rPr>
          <w:b/>
        </w:rPr>
      </w:pPr>
      <w:r w:rsidRPr="00E02EC4">
        <w:rPr>
          <w:b/>
          <w:szCs w:val="28"/>
        </w:rPr>
        <w:t xml:space="preserve">Đối với dự thảo Nghị quyết của Hội đồng nhân dân tỉnh </w:t>
      </w:r>
      <w:r w:rsidRPr="00E02EC4">
        <w:rPr>
          <w:b/>
        </w:rPr>
        <w:t xml:space="preserve">Quy định thẩm quyền quyết định phê duyệt </w:t>
      </w:r>
    </w:p>
    <w:p w14:paraId="03BE2D76" w14:textId="77777777" w:rsidR="00604D3B" w:rsidRDefault="00E02EC4" w:rsidP="00DF5EEE">
      <w:pPr>
        <w:spacing w:after="0" w:line="240" w:lineRule="auto"/>
        <w:jc w:val="center"/>
        <w:rPr>
          <w:b/>
        </w:rPr>
      </w:pPr>
      <w:r w:rsidRPr="00E02EC4">
        <w:rPr>
          <w:b/>
        </w:rPr>
        <w:t xml:space="preserve">nhiệm vụ và dự toán kinh phí thực hiện mua sắm, sửa chữa, cải tạo, nâng cấp tài sản, trang thiết bị; thuê hàng hoá, dịch vụ; sữa chữa, cải tạo, nâng cấp, mở rộng, xây dựng mới hạng mục công trình trong các dự án </w:t>
      </w:r>
    </w:p>
    <w:p w14:paraId="33DA14DB" w14:textId="7FEEB5B7" w:rsidR="00E02EC4" w:rsidRPr="00E02EC4" w:rsidRDefault="00E02EC4" w:rsidP="00DF5EEE">
      <w:pPr>
        <w:spacing w:after="0" w:line="240" w:lineRule="auto"/>
        <w:jc w:val="center"/>
        <w:rPr>
          <w:b/>
        </w:rPr>
      </w:pPr>
      <w:r w:rsidRPr="00E02EC4">
        <w:rPr>
          <w:b/>
        </w:rPr>
        <w:t>đã đầu tư xây dựng của cơ quan, đơn vị thuộc phạm vi quản lý của tỉnh Lạng Sơn</w:t>
      </w:r>
    </w:p>
    <w:p w14:paraId="651E6D35" w14:textId="77777777" w:rsidR="00E02EC4" w:rsidRPr="00E02EC4" w:rsidRDefault="00E02EC4" w:rsidP="00DF5EEE">
      <w:pPr>
        <w:spacing w:after="0" w:line="240" w:lineRule="auto"/>
        <w:jc w:val="center"/>
        <w:rPr>
          <w:sz w:val="8"/>
        </w:rPr>
      </w:pPr>
    </w:p>
    <w:p w14:paraId="3F963EBB" w14:textId="09FD3368" w:rsidR="00DF5EEE" w:rsidRDefault="00DF5EEE" w:rsidP="00DF5EEE">
      <w:pPr>
        <w:spacing w:after="0" w:line="240" w:lineRule="auto"/>
        <w:jc w:val="center"/>
        <w:rPr>
          <w:rFonts w:cs="Times New Roman"/>
          <w:i/>
          <w:szCs w:val="28"/>
        </w:rPr>
      </w:pPr>
      <w:r>
        <w:rPr>
          <w:rFonts w:cs="Times New Roman"/>
          <w:i/>
          <w:szCs w:val="28"/>
        </w:rPr>
        <w:t>(Kèm theo Tờ trình số</w:t>
      </w:r>
      <w:r w:rsidR="005E0EC2">
        <w:rPr>
          <w:rFonts w:cs="Times New Roman"/>
          <w:i/>
          <w:szCs w:val="28"/>
        </w:rPr>
        <w:t xml:space="preserve"> </w:t>
      </w:r>
      <w:r w:rsidR="004727CE">
        <w:rPr>
          <w:rFonts w:cs="Times New Roman"/>
          <w:i/>
          <w:szCs w:val="28"/>
        </w:rPr>
        <w:t>208</w:t>
      </w:r>
      <w:r w:rsidR="008A2E87">
        <w:rPr>
          <w:rFonts w:cs="Times New Roman"/>
          <w:i/>
          <w:szCs w:val="28"/>
        </w:rPr>
        <w:t xml:space="preserve">/TTr-STC ngày </w:t>
      </w:r>
      <w:r w:rsidR="004727CE">
        <w:rPr>
          <w:rFonts w:cs="Times New Roman"/>
          <w:i/>
          <w:szCs w:val="28"/>
        </w:rPr>
        <w:t>10</w:t>
      </w:r>
      <w:bookmarkStart w:id="0" w:name="_GoBack"/>
      <w:bookmarkEnd w:id="0"/>
      <w:r>
        <w:rPr>
          <w:rFonts w:cs="Times New Roman"/>
          <w:i/>
          <w:szCs w:val="28"/>
        </w:rPr>
        <w:t>/6/2025 của Sở Tài chính)</w:t>
      </w:r>
    </w:p>
    <w:p w14:paraId="0289ED0A" w14:textId="77777777" w:rsidR="00675A90" w:rsidRPr="00DF5EEE" w:rsidRDefault="00675A90" w:rsidP="003073E9">
      <w:pPr>
        <w:spacing w:after="0" w:line="240" w:lineRule="auto"/>
        <w:jc w:val="center"/>
        <w:rPr>
          <w:b/>
          <w:sz w:val="20"/>
          <w:szCs w:val="28"/>
        </w:rPr>
      </w:pPr>
    </w:p>
    <w:p w14:paraId="01F17403" w14:textId="77777777" w:rsidR="00DF5EEE" w:rsidRDefault="00DF5EEE" w:rsidP="00C4580B">
      <w:pPr>
        <w:spacing w:after="0" w:line="240" w:lineRule="auto"/>
        <w:ind w:firstLine="720"/>
        <w:jc w:val="both"/>
        <w:rPr>
          <w:sz w:val="32"/>
          <w:szCs w:val="28"/>
        </w:rPr>
      </w:pPr>
    </w:p>
    <w:p w14:paraId="005754BB" w14:textId="2CA52B23" w:rsidR="00C4580B" w:rsidRPr="00656CF7" w:rsidRDefault="00675A90" w:rsidP="00C4580B">
      <w:pPr>
        <w:spacing w:after="0" w:line="240" w:lineRule="auto"/>
        <w:ind w:firstLine="720"/>
        <w:jc w:val="both"/>
        <w:rPr>
          <w:szCs w:val="28"/>
        </w:rPr>
      </w:pPr>
      <w:r w:rsidRPr="00656CF7">
        <w:rPr>
          <w:szCs w:val="28"/>
        </w:rPr>
        <w:t xml:space="preserve">Căn cứ </w:t>
      </w:r>
      <w:r w:rsidR="0003099A" w:rsidRPr="00656CF7">
        <w:rPr>
          <w:szCs w:val="28"/>
        </w:rPr>
        <w:t xml:space="preserve">Luật ban hành văn bản quy phạm pháp luật, Sở Tài chính đã tổ chức lấy ý kiến </w:t>
      </w:r>
      <w:r w:rsidR="002C5EEA">
        <w:rPr>
          <w:szCs w:val="28"/>
        </w:rPr>
        <w:t xml:space="preserve">hồ sơ </w:t>
      </w:r>
      <w:r w:rsidR="0003099A" w:rsidRPr="00656CF7">
        <w:rPr>
          <w:szCs w:val="28"/>
        </w:rPr>
        <w:t>dự thảo</w:t>
      </w:r>
      <w:r w:rsidR="007E7339" w:rsidRPr="00656CF7">
        <w:rPr>
          <w:b/>
          <w:szCs w:val="28"/>
        </w:rPr>
        <w:t xml:space="preserve"> </w:t>
      </w:r>
      <w:r w:rsidR="00C4580B" w:rsidRPr="00656CF7">
        <w:rPr>
          <w:szCs w:val="28"/>
        </w:rPr>
        <w:t xml:space="preserve">Nghị quyết </w:t>
      </w:r>
      <w:r w:rsidR="002C5EEA">
        <w:rPr>
          <w:szCs w:val="28"/>
        </w:rPr>
        <w:t xml:space="preserve">của Hội đồng nhân dân tỉnh </w:t>
      </w:r>
      <w:r w:rsidR="002C5EEA" w:rsidRPr="009A14B4">
        <w:t>Quy định thẩm quyền quyết định phê duyệt nhiệm vụ và dự toán kinh phí thực hiện mua sắm, sửa chữa, cải tạo, nâng cấp tài sản, trang thiết bị; thuê hàng hoá, dịch vụ; sữa chữa, cải tạo, nâng cấp, mở rộng, xây dựng mới hạng mục công trình trong các dự án đã đầu tư xây dựng của cơ quan, đơn vị thuộc phạm vi quản lý của tỉnh Lạng Sơn</w:t>
      </w:r>
      <w:r w:rsidR="00C4580B" w:rsidRPr="00656CF7">
        <w:rPr>
          <w:bCs/>
          <w:szCs w:val="28"/>
          <w:lang w:val="nl-NL"/>
        </w:rPr>
        <w:t>.</w:t>
      </w:r>
    </w:p>
    <w:p w14:paraId="315A30FA" w14:textId="75D78CFD" w:rsidR="007E7339" w:rsidRDefault="007E7339" w:rsidP="007E7339">
      <w:pPr>
        <w:spacing w:before="120" w:after="0" w:line="240" w:lineRule="auto"/>
        <w:ind w:firstLine="720"/>
        <w:jc w:val="both"/>
        <w:rPr>
          <w:szCs w:val="28"/>
        </w:rPr>
      </w:pPr>
      <w:r w:rsidRPr="00656CF7">
        <w:rPr>
          <w:szCs w:val="28"/>
        </w:rPr>
        <w:t>1. T</w:t>
      </w:r>
      <w:r w:rsidR="00675A90" w:rsidRPr="00656CF7">
        <w:rPr>
          <w:szCs w:val="28"/>
        </w:rPr>
        <w:t xml:space="preserve">ổng số </w:t>
      </w:r>
      <w:r w:rsidRPr="00656CF7">
        <w:rPr>
          <w:szCs w:val="28"/>
        </w:rPr>
        <w:t xml:space="preserve">cơ quan, tổ chức, cá nhân đã gửi xin ý kiến góp ý: </w:t>
      </w:r>
      <w:r w:rsidR="002C5EEA">
        <w:rPr>
          <w:szCs w:val="28"/>
        </w:rPr>
        <w:t>40</w:t>
      </w:r>
      <w:r w:rsidR="00FF7B1D" w:rsidRPr="00656CF7">
        <w:rPr>
          <w:szCs w:val="28"/>
        </w:rPr>
        <w:t xml:space="preserve"> cơ quan</w:t>
      </w:r>
      <w:r w:rsidR="002C5EEA">
        <w:rPr>
          <w:szCs w:val="28"/>
        </w:rPr>
        <w:t>, đơn vị</w:t>
      </w:r>
      <w:r w:rsidRPr="00656CF7">
        <w:rPr>
          <w:szCs w:val="28"/>
        </w:rPr>
        <w:t>; tổng số ý kiến nhận được:</w:t>
      </w:r>
      <w:r w:rsidR="00FF7B1D" w:rsidRPr="00656CF7">
        <w:rPr>
          <w:szCs w:val="28"/>
        </w:rPr>
        <w:t xml:space="preserve"> </w:t>
      </w:r>
      <w:r w:rsidR="005E0EC2">
        <w:rPr>
          <w:szCs w:val="28"/>
        </w:rPr>
        <w:t>2</w:t>
      </w:r>
      <w:r w:rsidR="003F6A59">
        <w:rPr>
          <w:szCs w:val="28"/>
        </w:rPr>
        <w:t>3</w:t>
      </w:r>
      <w:r w:rsidR="002C5EEA">
        <w:rPr>
          <w:szCs w:val="28"/>
        </w:rPr>
        <w:t>/40</w:t>
      </w:r>
      <w:r w:rsidR="000359EF" w:rsidRPr="00656CF7">
        <w:rPr>
          <w:szCs w:val="28"/>
        </w:rPr>
        <w:t xml:space="preserve"> </w:t>
      </w:r>
      <w:r w:rsidR="00FF7B1D" w:rsidRPr="00656CF7">
        <w:rPr>
          <w:szCs w:val="28"/>
        </w:rPr>
        <w:t>cơ quan</w:t>
      </w:r>
      <w:r w:rsidR="002C5EEA">
        <w:rPr>
          <w:szCs w:val="28"/>
        </w:rPr>
        <w:t>, đơn vị</w:t>
      </w:r>
      <w:r w:rsidR="00FE3373" w:rsidRPr="00656CF7">
        <w:rPr>
          <w:szCs w:val="28"/>
        </w:rPr>
        <w:t>.</w:t>
      </w:r>
    </w:p>
    <w:p w14:paraId="75CD983B" w14:textId="59AB5CE1" w:rsidR="00C94810" w:rsidRDefault="00C94810" w:rsidP="007E7339">
      <w:pPr>
        <w:spacing w:before="120" w:after="0" w:line="240" w:lineRule="auto"/>
        <w:ind w:firstLine="720"/>
        <w:jc w:val="both"/>
        <w:rPr>
          <w:szCs w:val="28"/>
        </w:rPr>
      </w:pPr>
      <w:r>
        <w:rPr>
          <w:szCs w:val="28"/>
        </w:rPr>
        <w:t>- Ý kiến nhất trí: 1</w:t>
      </w:r>
      <w:r w:rsidR="003F6A59">
        <w:rPr>
          <w:szCs w:val="28"/>
        </w:rPr>
        <w:t>7</w:t>
      </w:r>
      <w:r>
        <w:rPr>
          <w:szCs w:val="28"/>
        </w:rPr>
        <w:t xml:space="preserve"> ý kiến (Văn phòng UBND tỉnh; Sở Xây dựng; Sở Văn hoá, Thể thao và Du lịch; Sở Công Thương; </w:t>
      </w:r>
      <w:r w:rsidR="003F6A59">
        <w:rPr>
          <w:szCs w:val="28"/>
        </w:rPr>
        <w:t xml:space="preserve">Sở Dân tộc và Tôn giáo; Sở Nông nghiệp và Môi trường; </w:t>
      </w:r>
      <w:r>
        <w:rPr>
          <w:szCs w:val="28"/>
        </w:rPr>
        <w:t>Uỷ ban MTTQ Việt Nam tỉnh Lạng Sơn; Hội Liên hiệp phụ nữ tỉnh; Trường Cao đẳng nghề Lạng Sơn; Ban Quản lý dự án ĐTXD tỉnh;</w:t>
      </w:r>
      <w:r w:rsidR="005E0EC2">
        <w:rPr>
          <w:szCs w:val="28"/>
        </w:rPr>
        <w:t xml:space="preserve"> Báo và Đài PTTH Lạng Sơn; </w:t>
      </w:r>
      <w:r>
        <w:rPr>
          <w:szCs w:val="28"/>
        </w:rPr>
        <w:t>UBND các huyện</w:t>
      </w:r>
      <w:r w:rsidR="005E0EC2">
        <w:rPr>
          <w:szCs w:val="28"/>
        </w:rPr>
        <w:t>:</w:t>
      </w:r>
      <w:r>
        <w:rPr>
          <w:szCs w:val="28"/>
        </w:rPr>
        <w:t xml:space="preserve"> Tràng Định, Hữu Lũng</w:t>
      </w:r>
      <w:r w:rsidR="005E0EC2">
        <w:rPr>
          <w:szCs w:val="28"/>
        </w:rPr>
        <w:t>, Cao Lộc, Văn Quan, Chi Lăng</w:t>
      </w:r>
      <w:r w:rsidR="003F6A59">
        <w:rPr>
          <w:szCs w:val="28"/>
        </w:rPr>
        <w:t>, Bình Gia</w:t>
      </w:r>
      <w:r>
        <w:rPr>
          <w:szCs w:val="28"/>
        </w:rPr>
        <w:t>)</w:t>
      </w:r>
      <w:r w:rsidR="005E0EC2">
        <w:rPr>
          <w:szCs w:val="28"/>
        </w:rPr>
        <w:t>.</w:t>
      </w:r>
    </w:p>
    <w:p w14:paraId="25A8A42D" w14:textId="2A3CA5CC" w:rsidR="00450DFC" w:rsidRPr="00656CF7" w:rsidRDefault="00450DFC" w:rsidP="007E7339">
      <w:pPr>
        <w:spacing w:before="120" w:after="0" w:line="240" w:lineRule="auto"/>
        <w:ind w:firstLine="720"/>
        <w:jc w:val="both"/>
        <w:rPr>
          <w:szCs w:val="28"/>
        </w:rPr>
      </w:pPr>
      <w:r>
        <w:rPr>
          <w:szCs w:val="28"/>
        </w:rPr>
        <w:t>- Ý kiến tham gia: 0</w:t>
      </w:r>
      <w:r w:rsidR="003F6A59">
        <w:rPr>
          <w:szCs w:val="28"/>
        </w:rPr>
        <w:t>6</w:t>
      </w:r>
      <w:r>
        <w:rPr>
          <w:szCs w:val="28"/>
        </w:rPr>
        <w:t xml:space="preserve"> ý kiến.</w:t>
      </w:r>
    </w:p>
    <w:p w14:paraId="1525E124" w14:textId="136B8E10" w:rsidR="00675A90" w:rsidRDefault="007E7339" w:rsidP="00BA20C3">
      <w:pPr>
        <w:spacing w:before="120" w:after="0" w:line="240" w:lineRule="auto"/>
        <w:ind w:firstLine="720"/>
        <w:jc w:val="both"/>
        <w:rPr>
          <w:szCs w:val="28"/>
        </w:rPr>
      </w:pPr>
      <w:r w:rsidRPr="00656CF7">
        <w:rPr>
          <w:szCs w:val="28"/>
        </w:rPr>
        <w:t>2. Kết quả cụ thể như sau:</w:t>
      </w:r>
    </w:p>
    <w:p w14:paraId="639E609A" w14:textId="77777777" w:rsidR="00604D3B" w:rsidRDefault="00604D3B" w:rsidP="00BA20C3">
      <w:pPr>
        <w:spacing w:before="120" w:after="0" w:line="240" w:lineRule="auto"/>
        <w:ind w:firstLine="720"/>
        <w:jc w:val="both"/>
        <w:rPr>
          <w:szCs w:val="28"/>
        </w:rPr>
      </w:pPr>
    </w:p>
    <w:p w14:paraId="57280F66" w14:textId="77777777" w:rsidR="00BA20C3" w:rsidRDefault="00BA20C3" w:rsidP="00BA20C3">
      <w:pPr>
        <w:spacing w:before="120" w:after="0" w:line="240" w:lineRule="auto"/>
        <w:ind w:firstLine="720"/>
        <w:jc w:val="both"/>
        <w:rPr>
          <w:b/>
          <w:sz w:val="24"/>
          <w:szCs w:val="24"/>
        </w:rPr>
      </w:pPr>
    </w:p>
    <w:p w14:paraId="4059B668" w14:textId="77777777" w:rsidR="00604D3B" w:rsidRDefault="00604D3B" w:rsidP="00BA20C3">
      <w:pPr>
        <w:spacing w:before="120" w:after="0" w:line="240" w:lineRule="auto"/>
        <w:ind w:firstLine="720"/>
        <w:jc w:val="both"/>
        <w:rPr>
          <w:b/>
          <w:sz w:val="24"/>
          <w:szCs w:val="24"/>
        </w:rPr>
      </w:pPr>
    </w:p>
    <w:tbl>
      <w:tblPr>
        <w:tblStyle w:val="TableGrid"/>
        <w:tblW w:w="14317" w:type="dxa"/>
        <w:tblInd w:w="108" w:type="dxa"/>
        <w:tblLook w:val="04A0" w:firstRow="1" w:lastRow="0" w:firstColumn="1" w:lastColumn="0" w:noHBand="0" w:noVBand="1"/>
      </w:tblPr>
      <w:tblGrid>
        <w:gridCol w:w="2127"/>
        <w:gridCol w:w="1985"/>
        <w:gridCol w:w="5527"/>
        <w:gridCol w:w="4678"/>
      </w:tblGrid>
      <w:tr w:rsidR="00346989" w:rsidRPr="00450DFC" w14:paraId="2DFB6AB9" w14:textId="77777777" w:rsidTr="00604D3B">
        <w:trPr>
          <w:trHeight w:val="840"/>
          <w:tblHeader/>
        </w:trPr>
        <w:tc>
          <w:tcPr>
            <w:tcW w:w="2127" w:type="dxa"/>
            <w:vAlign w:val="center"/>
          </w:tcPr>
          <w:p w14:paraId="693AEFC7" w14:textId="7CCD5383" w:rsidR="008E05B8" w:rsidRPr="00450DFC" w:rsidRDefault="008E05B8" w:rsidP="0078057E">
            <w:pPr>
              <w:jc w:val="center"/>
              <w:rPr>
                <w:rFonts w:cs="Times New Roman"/>
                <w:b/>
                <w:sz w:val="26"/>
                <w:szCs w:val="26"/>
              </w:rPr>
            </w:pPr>
            <w:r w:rsidRPr="00450DFC">
              <w:rPr>
                <w:rFonts w:cs="Times New Roman"/>
                <w:b/>
                <w:sz w:val="26"/>
                <w:szCs w:val="26"/>
              </w:rPr>
              <w:lastRenderedPageBreak/>
              <w:t>NHÓM VẤN ĐỀ, ĐIỀU, KHOẢN</w:t>
            </w:r>
          </w:p>
        </w:tc>
        <w:tc>
          <w:tcPr>
            <w:tcW w:w="1985" w:type="dxa"/>
            <w:vAlign w:val="center"/>
          </w:tcPr>
          <w:p w14:paraId="150D8CFF" w14:textId="77777777" w:rsidR="008E05B8" w:rsidRPr="00450DFC" w:rsidRDefault="008E05B8" w:rsidP="0078057E">
            <w:pPr>
              <w:jc w:val="center"/>
              <w:rPr>
                <w:rFonts w:cs="Times New Roman"/>
                <w:b/>
                <w:sz w:val="26"/>
                <w:szCs w:val="26"/>
              </w:rPr>
            </w:pPr>
            <w:r w:rsidRPr="00450DFC">
              <w:rPr>
                <w:rFonts w:cs="Times New Roman"/>
                <w:b/>
                <w:sz w:val="26"/>
                <w:szCs w:val="26"/>
              </w:rPr>
              <w:t>CHỦ THỂ GÓP Ý</w:t>
            </w:r>
          </w:p>
        </w:tc>
        <w:tc>
          <w:tcPr>
            <w:tcW w:w="5527" w:type="dxa"/>
          </w:tcPr>
          <w:p w14:paraId="43E6D519" w14:textId="77777777" w:rsidR="008E05B8" w:rsidRPr="00450DFC" w:rsidRDefault="008E05B8" w:rsidP="0078057E">
            <w:pPr>
              <w:jc w:val="center"/>
              <w:rPr>
                <w:rFonts w:cs="Times New Roman"/>
                <w:b/>
                <w:sz w:val="26"/>
                <w:szCs w:val="26"/>
              </w:rPr>
            </w:pPr>
          </w:p>
          <w:p w14:paraId="0989FE58" w14:textId="77777777" w:rsidR="008E05B8" w:rsidRPr="00450DFC" w:rsidRDefault="008E05B8" w:rsidP="0078057E">
            <w:pPr>
              <w:jc w:val="center"/>
              <w:rPr>
                <w:rFonts w:cs="Times New Roman"/>
                <w:b/>
                <w:sz w:val="26"/>
                <w:szCs w:val="26"/>
              </w:rPr>
            </w:pPr>
            <w:r w:rsidRPr="00450DFC">
              <w:rPr>
                <w:rFonts w:cs="Times New Roman"/>
                <w:b/>
                <w:sz w:val="26"/>
                <w:szCs w:val="26"/>
              </w:rPr>
              <w:t>NỘI DUNG GÓP Ý</w:t>
            </w:r>
          </w:p>
        </w:tc>
        <w:tc>
          <w:tcPr>
            <w:tcW w:w="4678" w:type="dxa"/>
            <w:vAlign w:val="center"/>
          </w:tcPr>
          <w:p w14:paraId="0DEF3CC8" w14:textId="77777777" w:rsidR="008E05B8" w:rsidRPr="00450DFC" w:rsidRDefault="008E05B8" w:rsidP="0078057E">
            <w:pPr>
              <w:jc w:val="center"/>
              <w:rPr>
                <w:rFonts w:cs="Times New Roman"/>
                <w:b/>
                <w:sz w:val="26"/>
                <w:szCs w:val="26"/>
              </w:rPr>
            </w:pPr>
            <w:r w:rsidRPr="00450DFC">
              <w:rPr>
                <w:rFonts w:cs="Times New Roman"/>
                <w:b/>
                <w:sz w:val="26"/>
                <w:szCs w:val="26"/>
              </w:rPr>
              <w:t>NỘI DUNG TIẾP THU, GIẢI TRÌNH</w:t>
            </w:r>
          </w:p>
        </w:tc>
      </w:tr>
      <w:tr w:rsidR="00346989" w:rsidRPr="00450DFC" w14:paraId="44FE5C3A" w14:textId="77777777" w:rsidTr="00604D3B">
        <w:trPr>
          <w:trHeight w:val="556"/>
        </w:trPr>
        <w:tc>
          <w:tcPr>
            <w:tcW w:w="2127" w:type="dxa"/>
            <w:vAlign w:val="center"/>
          </w:tcPr>
          <w:p w14:paraId="2139F92D" w14:textId="4C57FD4A" w:rsidR="00AC442F" w:rsidRPr="00450DFC" w:rsidRDefault="00157101" w:rsidP="00157101">
            <w:pPr>
              <w:rPr>
                <w:rFonts w:cs="Times New Roman"/>
                <w:b/>
                <w:sz w:val="26"/>
                <w:szCs w:val="26"/>
              </w:rPr>
            </w:pPr>
            <w:r w:rsidRPr="00450DFC">
              <w:rPr>
                <w:rFonts w:cs="Times New Roman"/>
                <w:b/>
                <w:sz w:val="26"/>
                <w:szCs w:val="26"/>
              </w:rPr>
              <w:t xml:space="preserve">1. </w:t>
            </w:r>
            <w:r w:rsidR="00C82237" w:rsidRPr="00450DFC">
              <w:rPr>
                <w:rFonts w:cs="Times New Roman"/>
                <w:b/>
                <w:sz w:val="26"/>
                <w:szCs w:val="26"/>
              </w:rPr>
              <w:t>Dự thảo Nghị quyết</w:t>
            </w:r>
          </w:p>
        </w:tc>
        <w:tc>
          <w:tcPr>
            <w:tcW w:w="1985" w:type="dxa"/>
            <w:vAlign w:val="center"/>
          </w:tcPr>
          <w:p w14:paraId="4818EF24" w14:textId="77777777" w:rsidR="00AC442F" w:rsidRPr="00450DFC" w:rsidRDefault="00AC442F" w:rsidP="0078057E">
            <w:pPr>
              <w:rPr>
                <w:rFonts w:cs="Times New Roman"/>
                <w:b/>
                <w:sz w:val="26"/>
                <w:szCs w:val="26"/>
              </w:rPr>
            </w:pPr>
          </w:p>
        </w:tc>
        <w:tc>
          <w:tcPr>
            <w:tcW w:w="5527" w:type="dxa"/>
          </w:tcPr>
          <w:p w14:paraId="7F9B0FF7" w14:textId="77777777" w:rsidR="00AC442F" w:rsidRPr="00450DFC" w:rsidRDefault="00AC442F" w:rsidP="0078057E">
            <w:pPr>
              <w:jc w:val="both"/>
              <w:rPr>
                <w:rFonts w:cs="Times New Roman"/>
                <w:b/>
                <w:sz w:val="26"/>
                <w:szCs w:val="26"/>
              </w:rPr>
            </w:pPr>
          </w:p>
        </w:tc>
        <w:tc>
          <w:tcPr>
            <w:tcW w:w="4678" w:type="dxa"/>
            <w:vAlign w:val="center"/>
          </w:tcPr>
          <w:p w14:paraId="7AC07967" w14:textId="77777777" w:rsidR="00AC442F" w:rsidRPr="00450DFC" w:rsidRDefault="00AC442F" w:rsidP="0078057E">
            <w:pPr>
              <w:jc w:val="both"/>
              <w:rPr>
                <w:rFonts w:cs="Times New Roman"/>
                <w:b/>
                <w:sz w:val="26"/>
                <w:szCs w:val="26"/>
              </w:rPr>
            </w:pPr>
          </w:p>
        </w:tc>
      </w:tr>
      <w:tr w:rsidR="00604D3B" w:rsidRPr="00450DFC" w14:paraId="666CDDCC" w14:textId="77777777" w:rsidTr="00604D3B">
        <w:trPr>
          <w:trHeight w:val="2352"/>
        </w:trPr>
        <w:tc>
          <w:tcPr>
            <w:tcW w:w="2127" w:type="dxa"/>
            <w:vAlign w:val="center"/>
          </w:tcPr>
          <w:p w14:paraId="6D2507FE" w14:textId="77777777" w:rsidR="00604D3B" w:rsidRPr="00450DFC" w:rsidRDefault="00604D3B" w:rsidP="00604D3B">
            <w:pPr>
              <w:jc w:val="center"/>
              <w:rPr>
                <w:rFonts w:cs="Times New Roman"/>
                <w:b/>
                <w:sz w:val="26"/>
                <w:szCs w:val="26"/>
              </w:rPr>
            </w:pPr>
          </w:p>
        </w:tc>
        <w:tc>
          <w:tcPr>
            <w:tcW w:w="1985" w:type="dxa"/>
            <w:vAlign w:val="center"/>
          </w:tcPr>
          <w:p w14:paraId="40B07CD5" w14:textId="0B0D8829" w:rsidR="00604D3B" w:rsidRPr="00450DFC" w:rsidRDefault="00604D3B" w:rsidP="00604D3B">
            <w:pPr>
              <w:rPr>
                <w:rFonts w:cs="Times New Roman"/>
                <w:sz w:val="26"/>
                <w:szCs w:val="26"/>
              </w:rPr>
            </w:pPr>
            <w:r w:rsidRPr="00450DFC">
              <w:rPr>
                <w:rFonts w:cs="Times New Roman"/>
                <w:sz w:val="26"/>
                <w:szCs w:val="26"/>
              </w:rPr>
              <w:t>Thanh tra tỉnh</w:t>
            </w:r>
          </w:p>
        </w:tc>
        <w:tc>
          <w:tcPr>
            <w:tcW w:w="5527" w:type="dxa"/>
            <w:vAlign w:val="center"/>
          </w:tcPr>
          <w:p w14:paraId="0AF1DDCA" w14:textId="08243D99" w:rsidR="00604D3B" w:rsidRPr="00450DFC" w:rsidRDefault="00604D3B" w:rsidP="00D818AE">
            <w:pPr>
              <w:widowControl w:val="0"/>
              <w:pBdr>
                <w:top w:val="dotted" w:sz="4" w:space="0" w:color="FFFFFF"/>
                <w:left w:val="dotted" w:sz="4" w:space="0" w:color="FFFFFF"/>
                <w:bottom w:val="dotted" w:sz="4" w:space="15" w:color="FFFFFF"/>
                <w:right w:val="dotted" w:sz="4" w:space="0" w:color="FFFFFF"/>
              </w:pBdr>
              <w:shd w:val="clear" w:color="auto" w:fill="FFFFFF"/>
              <w:spacing w:before="60"/>
              <w:jc w:val="both"/>
              <w:rPr>
                <w:rFonts w:cs="Times New Roman"/>
                <w:b/>
                <w:sz w:val="26"/>
                <w:szCs w:val="26"/>
              </w:rPr>
            </w:pPr>
            <w:r w:rsidRPr="00450DFC">
              <w:rPr>
                <w:rFonts w:cs="Times New Roman"/>
                <w:sz w:val="26"/>
                <w:szCs w:val="26"/>
              </w:rPr>
              <w:t>Đối với nội dung quy định thẩm quyền quyết định phê duyệt nhiệm vụ và kinh phí thực hiện sửa chữa, cải tạo, nâng cấp, mở rộng, xây dựng mới hạng mục công trình trong các dự án đã đầu tư xây dựng của cơ quan, đơn vị tại Điều 4 đề nghị xem xét thẩm quyền quyết định là Chủ tịch UBND tỉnh và Chủ tịch UBND cấp xã</w:t>
            </w:r>
            <w:r>
              <w:rPr>
                <w:rFonts w:cs="Times New Roman"/>
                <w:sz w:val="26"/>
                <w:szCs w:val="26"/>
              </w:rPr>
              <w:t>.</w:t>
            </w:r>
          </w:p>
        </w:tc>
        <w:tc>
          <w:tcPr>
            <w:tcW w:w="4678" w:type="dxa"/>
            <w:vAlign w:val="center"/>
          </w:tcPr>
          <w:p w14:paraId="7BD646F3" w14:textId="123B9A2C" w:rsidR="00604D3B" w:rsidRPr="00EC40BC" w:rsidRDefault="00EC40BC" w:rsidP="00EC40BC">
            <w:pPr>
              <w:spacing w:before="80" w:after="80"/>
              <w:jc w:val="both"/>
              <w:rPr>
                <w:rFonts w:cs="Times New Roman"/>
                <w:sz w:val="26"/>
                <w:szCs w:val="26"/>
              </w:rPr>
            </w:pPr>
            <w:r w:rsidRPr="00EC40BC">
              <w:rPr>
                <w:rFonts w:cs="Times New Roman"/>
                <w:sz w:val="26"/>
                <w:szCs w:val="26"/>
              </w:rPr>
              <w:t xml:space="preserve">Sở Tài chính giữ nguyên như dự thảo do không có quy định cụ thể </w:t>
            </w:r>
            <w:r w:rsidRPr="00EC40BC">
              <w:rPr>
                <w:rFonts w:cs="Times New Roman"/>
                <w:spacing w:val="3"/>
                <w:sz w:val="26"/>
                <w:szCs w:val="26"/>
                <w:shd w:val="clear" w:color="auto" w:fill="FFFFFF"/>
              </w:rPr>
              <w:t xml:space="preserve">UBND các cấp hoặc Chủ tịch UBND các cấp phê duyệt nhiệm vụ và dự toán kinh phí. Qua </w:t>
            </w:r>
            <w:r w:rsidR="00D818AE" w:rsidRPr="00EC40BC">
              <w:rPr>
                <w:rFonts w:cs="Times New Roman"/>
                <w:spacing w:val="3"/>
                <w:sz w:val="26"/>
                <w:szCs w:val="26"/>
                <w:shd w:val="clear" w:color="auto" w:fill="FFFFFF"/>
              </w:rPr>
              <w:t xml:space="preserve"> thực tế </w:t>
            </w:r>
            <w:r w:rsidRPr="00EC40BC">
              <w:rPr>
                <w:rFonts w:cs="Times New Roman"/>
                <w:spacing w:val="3"/>
                <w:sz w:val="26"/>
                <w:szCs w:val="26"/>
                <w:shd w:val="clear" w:color="auto" w:fill="FFFFFF"/>
              </w:rPr>
              <w:t>triển khai thực hiện Nghị quyết số 22/2024/NQ-HĐND các cơ quan, đơn vị cũng không vướng mắc nội dung này</w:t>
            </w:r>
            <w:r>
              <w:rPr>
                <w:rFonts w:cs="Times New Roman"/>
                <w:spacing w:val="3"/>
                <w:sz w:val="26"/>
                <w:szCs w:val="26"/>
                <w:shd w:val="clear" w:color="auto" w:fill="FFFFFF"/>
              </w:rPr>
              <w:t>.</w:t>
            </w:r>
          </w:p>
        </w:tc>
      </w:tr>
      <w:tr w:rsidR="00604D3B" w:rsidRPr="00450DFC" w14:paraId="4D0C05BB" w14:textId="77777777" w:rsidTr="00604D3B">
        <w:trPr>
          <w:trHeight w:val="20"/>
        </w:trPr>
        <w:tc>
          <w:tcPr>
            <w:tcW w:w="2127" w:type="dxa"/>
            <w:vAlign w:val="center"/>
          </w:tcPr>
          <w:p w14:paraId="0E44E376" w14:textId="77777777" w:rsidR="00604D3B" w:rsidRPr="00450DFC" w:rsidRDefault="00604D3B" w:rsidP="0078057E">
            <w:pPr>
              <w:jc w:val="center"/>
              <w:rPr>
                <w:rFonts w:cs="Times New Roman"/>
                <w:sz w:val="26"/>
                <w:szCs w:val="26"/>
              </w:rPr>
            </w:pPr>
          </w:p>
        </w:tc>
        <w:tc>
          <w:tcPr>
            <w:tcW w:w="1985" w:type="dxa"/>
            <w:vAlign w:val="center"/>
          </w:tcPr>
          <w:p w14:paraId="03D6EF4D" w14:textId="4FB7612D" w:rsidR="00604D3B" w:rsidRPr="00450DFC" w:rsidRDefault="00604D3B" w:rsidP="0078057E">
            <w:pPr>
              <w:rPr>
                <w:rFonts w:cs="Times New Roman"/>
                <w:sz w:val="26"/>
                <w:szCs w:val="26"/>
              </w:rPr>
            </w:pPr>
            <w:r w:rsidRPr="00450DFC">
              <w:rPr>
                <w:rFonts w:cs="Times New Roman"/>
                <w:sz w:val="26"/>
                <w:szCs w:val="26"/>
              </w:rPr>
              <w:t>Sở Khoa học và Công nghệ</w:t>
            </w:r>
          </w:p>
        </w:tc>
        <w:tc>
          <w:tcPr>
            <w:tcW w:w="5527" w:type="dxa"/>
          </w:tcPr>
          <w:p w14:paraId="609873B2" w14:textId="6B470CAF" w:rsidR="00604D3B" w:rsidRDefault="00604D3B" w:rsidP="00450DFC">
            <w:pPr>
              <w:widowControl w:val="0"/>
              <w:spacing w:before="80" w:after="80"/>
              <w:jc w:val="both"/>
              <w:rPr>
                <w:rFonts w:cs="Times New Roman"/>
                <w:sz w:val="26"/>
                <w:szCs w:val="26"/>
              </w:rPr>
            </w:pPr>
            <w:r w:rsidRPr="00450DFC">
              <w:rPr>
                <w:rFonts w:cs="Times New Roman"/>
                <w:sz w:val="26"/>
                <w:szCs w:val="26"/>
              </w:rPr>
              <w:t>Kiểm tra lại lỗi chính tả</w:t>
            </w:r>
            <w:r w:rsidR="00C1733E">
              <w:rPr>
                <w:rFonts w:cs="Times New Roman"/>
                <w:sz w:val="26"/>
                <w:szCs w:val="26"/>
              </w:rPr>
              <w:t xml:space="preserve"> “</w:t>
            </w:r>
            <w:r w:rsidRPr="00450DFC">
              <w:rPr>
                <w:rFonts w:cs="Times New Roman"/>
                <w:sz w:val="26"/>
                <w:szCs w:val="26"/>
              </w:rPr>
              <w:t>sữa chữ</w:t>
            </w:r>
            <w:r w:rsidR="00C1733E">
              <w:rPr>
                <w:rFonts w:cs="Times New Roman"/>
                <w:sz w:val="26"/>
                <w:szCs w:val="26"/>
              </w:rPr>
              <w:t>a” thành “</w:t>
            </w:r>
            <w:r w:rsidRPr="00450DFC">
              <w:rPr>
                <w:rFonts w:cs="Times New Roman"/>
                <w:sz w:val="26"/>
                <w:szCs w:val="26"/>
              </w:rPr>
              <w:t>sửa chữ</w:t>
            </w:r>
            <w:r w:rsidR="00C1733E">
              <w:rPr>
                <w:rFonts w:cs="Times New Roman"/>
                <w:sz w:val="26"/>
                <w:szCs w:val="26"/>
              </w:rPr>
              <w:t>a”</w:t>
            </w:r>
            <w:r w:rsidRPr="00450DFC">
              <w:rPr>
                <w:rFonts w:cs="Times New Roman"/>
                <w:sz w:val="26"/>
                <w:szCs w:val="26"/>
              </w:rPr>
              <w:t xml:space="preserve"> tại tên dự thảo Nghị quyết, tại phầ</w:t>
            </w:r>
            <w:r>
              <w:rPr>
                <w:rFonts w:cs="Times New Roman"/>
                <w:sz w:val="26"/>
                <w:szCs w:val="26"/>
              </w:rPr>
              <w:t>n in nghiêng trang 2.</w:t>
            </w:r>
          </w:p>
          <w:p w14:paraId="67A710BF" w14:textId="58733FE9" w:rsidR="00604D3B" w:rsidRPr="00450DFC" w:rsidRDefault="00604D3B" w:rsidP="00450DFC">
            <w:pPr>
              <w:widowControl w:val="0"/>
              <w:spacing w:before="80" w:after="80"/>
              <w:jc w:val="both"/>
              <w:rPr>
                <w:rFonts w:cs="Times New Roman"/>
                <w:sz w:val="26"/>
                <w:szCs w:val="26"/>
              </w:rPr>
            </w:pPr>
            <w:r w:rsidRPr="00450DFC">
              <w:rPr>
                <w:rFonts w:cs="Times New Roman"/>
                <w:sz w:val="26"/>
                <w:szCs w:val="26"/>
              </w:rPr>
              <w:t xml:space="preserve">Tại Điều 4 </w:t>
            </w:r>
            <w:r w:rsidR="00FE050B">
              <w:rPr>
                <w:rFonts w:cs="Times New Roman"/>
                <w:sz w:val="26"/>
                <w:szCs w:val="26"/>
              </w:rPr>
              <w:t>-</w:t>
            </w:r>
            <w:r w:rsidRPr="00450DFC">
              <w:rPr>
                <w:rFonts w:cs="Times New Roman"/>
                <w:sz w:val="26"/>
                <w:szCs w:val="26"/>
              </w:rPr>
              <w:t xml:space="preserve"> Thẩm quyền phê duyệt kinh phí sửa chữa, cải tạo, xây dựng mới: xem xét bổ sung quy định về việc phối hợp giữa UBND tỉnh và UBND cấp xã trong trường hợp dự án có sử dụng ngân sách cấp tỉnh và ngân sách cấp xã.</w:t>
            </w:r>
          </w:p>
        </w:tc>
        <w:tc>
          <w:tcPr>
            <w:tcW w:w="4678" w:type="dxa"/>
            <w:vAlign w:val="center"/>
          </w:tcPr>
          <w:p w14:paraId="459C4D82" w14:textId="77777777" w:rsidR="00902A69" w:rsidRDefault="00902A69" w:rsidP="00902A69">
            <w:pPr>
              <w:spacing w:before="80" w:after="80"/>
              <w:jc w:val="both"/>
              <w:rPr>
                <w:rFonts w:cs="Times New Roman"/>
                <w:sz w:val="26"/>
                <w:szCs w:val="26"/>
              </w:rPr>
            </w:pPr>
            <w:r>
              <w:rPr>
                <w:rFonts w:cs="Times New Roman"/>
                <w:sz w:val="26"/>
                <w:szCs w:val="26"/>
              </w:rPr>
              <w:t>Sở Tài chính tiếp thu, rà soát lỗi chính tả.</w:t>
            </w:r>
          </w:p>
          <w:p w14:paraId="0F3A5CEF" w14:textId="18565663" w:rsidR="00604D3B" w:rsidRPr="00450DFC" w:rsidRDefault="00902A69" w:rsidP="00902A69">
            <w:pPr>
              <w:spacing w:before="80" w:after="80"/>
              <w:jc w:val="both"/>
              <w:rPr>
                <w:rFonts w:cs="Times New Roman"/>
                <w:sz w:val="26"/>
                <w:szCs w:val="26"/>
              </w:rPr>
            </w:pPr>
            <w:r>
              <w:rPr>
                <w:rFonts w:cs="Times New Roman"/>
                <w:sz w:val="26"/>
                <w:szCs w:val="26"/>
              </w:rPr>
              <w:t>Đối với ý kiến bổ sung quy định phối hợp, Sở Tài chính đề nghị giữ nguyên như dự thảo: do cấp xã là một cấp ngân sách chính quyền địa phương, do vậy, dự án do cấp xã làm chủ đầu tư sẽ sử dụng ngân sách cấp xã (nếu có ngân sách tỉnh hỗ trợ thì cũng là bổ sung cho xã, thuộc nguồn thu ngân sách cấp xã).</w:t>
            </w:r>
          </w:p>
        </w:tc>
      </w:tr>
      <w:tr w:rsidR="00157101" w:rsidRPr="00450DFC" w14:paraId="0BB6E81D" w14:textId="77777777" w:rsidTr="00604D3B">
        <w:trPr>
          <w:trHeight w:val="4001"/>
        </w:trPr>
        <w:tc>
          <w:tcPr>
            <w:tcW w:w="2127" w:type="dxa"/>
            <w:vAlign w:val="center"/>
          </w:tcPr>
          <w:p w14:paraId="53F33C3E" w14:textId="539B4EA0" w:rsidR="00157101" w:rsidRPr="00450DFC" w:rsidRDefault="00157101" w:rsidP="0078057E">
            <w:pPr>
              <w:jc w:val="center"/>
              <w:rPr>
                <w:rFonts w:cs="Times New Roman"/>
                <w:sz w:val="26"/>
                <w:szCs w:val="26"/>
              </w:rPr>
            </w:pPr>
          </w:p>
        </w:tc>
        <w:tc>
          <w:tcPr>
            <w:tcW w:w="1985" w:type="dxa"/>
            <w:vAlign w:val="center"/>
          </w:tcPr>
          <w:p w14:paraId="355AEB6B" w14:textId="2608C2AF" w:rsidR="00157101" w:rsidRPr="00450DFC" w:rsidRDefault="00157101" w:rsidP="0078057E">
            <w:pPr>
              <w:rPr>
                <w:rFonts w:cs="Times New Roman"/>
                <w:sz w:val="26"/>
                <w:szCs w:val="26"/>
              </w:rPr>
            </w:pPr>
            <w:r w:rsidRPr="00450DFC">
              <w:rPr>
                <w:rFonts w:cs="Times New Roman"/>
                <w:sz w:val="26"/>
                <w:szCs w:val="26"/>
              </w:rPr>
              <w:t>Sở Nội vụ</w:t>
            </w:r>
          </w:p>
        </w:tc>
        <w:tc>
          <w:tcPr>
            <w:tcW w:w="5527" w:type="dxa"/>
          </w:tcPr>
          <w:p w14:paraId="7C0639FD" w14:textId="58B2CBB6" w:rsidR="00157101" w:rsidRPr="00450DFC" w:rsidRDefault="00157101" w:rsidP="00450DFC">
            <w:pPr>
              <w:widowControl w:val="0"/>
              <w:spacing w:before="80" w:after="80"/>
              <w:jc w:val="both"/>
              <w:rPr>
                <w:rFonts w:cs="Times New Roman"/>
                <w:sz w:val="26"/>
                <w:szCs w:val="26"/>
              </w:rPr>
            </w:pPr>
            <w:r w:rsidRPr="00450DFC">
              <w:rPr>
                <w:rFonts w:cs="Times New Roman"/>
                <w:sz w:val="26"/>
                <w:szCs w:val="26"/>
              </w:rPr>
              <w:t>Tại phần phạm vi điều chỉnh, đề nghị bổ sung nội dung: “các nhiệm vụ cần thiết khác” để phù hợp với điểm d, Điều 1, Nghị định số 98/2025/NĐ-CP ngày 06/5/2025 của Chính phủ. Từ đó, quy định thẩm quyền phê duyệt nhiệm vụ và dự toán đối với “các nhiệm vụ khác” đề các đơn vị có căn cứ để thực hiện.</w:t>
            </w:r>
          </w:p>
        </w:tc>
        <w:tc>
          <w:tcPr>
            <w:tcW w:w="4678" w:type="dxa"/>
            <w:vAlign w:val="center"/>
          </w:tcPr>
          <w:p w14:paraId="15EBA21D" w14:textId="125550F3" w:rsidR="00157101" w:rsidRPr="007E38A8" w:rsidRDefault="00E5387C" w:rsidP="007E38A8">
            <w:pPr>
              <w:spacing w:before="60"/>
              <w:jc w:val="both"/>
              <w:rPr>
                <w:rFonts w:cs="Times New Roman"/>
                <w:sz w:val="26"/>
                <w:szCs w:val="26"/>
              </w:rPr>
            </w:pPr>
            <w:r w:rsidRPr="007E38A8">
              <w:rPr>
                <w:rFonts w:cs="Times New Roman"/>
                <w:sz w:val="26"/>
                <w:szCs w:val="26"/>
              </w:rPr>
              <w:t xml:space="preserve">Sở Tài chính đề xuất giữ nguyên như dự thảo. Tại Điều 12 Nghị định số 98/2025/NĐ-CP quy định lập dự toán, phân bổ, quản lý, sử dụng và quyết toán kinh phí thực hiện nhiệm vụ cần thiết khác theo quyết định của cấp có thẩm quyền thực hiện theo quy định của pháp luật về NSNN và pháp luật khác có liên quan; </w:t>
            </w:r>
            <w:r w:rsidRPr="007E38A8">
              <w:rPr>
                <w:rFonts w:cs="Times New Roman"/>
                <w:b/>
                <w:i/>
                <w:sz w:val="26"/>
                <w:szCs w:val="26"/>
              </w:rPr>
              <w:t>không quy định HĐND</w:t>
            </w:r>
            <w:r w:rsidRPr="007E38A8">
              <w:rPr>
                <w:rFonts w:cs="Times New Roman"/>
                <w:sz w:val="26"/>
                <w:szCs w:val="26"/>
              </w:rPr>
              <w:t xml:space="preserve"> </w:t>
            </w:r>
            <w:r w:rsidRPr="007E38A8">
              <w:rPr>
                <w:b/>
                <w:i/>
                <w:sz w:val="26"/>
                <w:szCs w:val="26"/>
                <w:shd w:val="clear" w:color="auto" w:fill="FFFFFF"/>
              </w:rPr>
              <w:t>quyết định hoặc quy định phân cấp thẩm quyền quyết định phê duyệt nhiệm vụ và dự toán thực hiện nhiệm vụ khác</w:t>
            </w:r>
            <w:r w:rsidRPr="007E38A8">
              <w:rPr>
                <w:sz w:val="26"/>
                <w:szCs w:val="26"/>
                <w:shd w:val="clear" w:color="auto" w:fill="FFFFFF"/>
              </w:rPr>
              <w:t>, do vậy không có cơ sở bổ sung vào Nghị quyết của HĐND tỉnh.</w:t>
            </w:r>
          </w:p>
        </w:tc>
      </w:tr>
      <w:tr w:rsidR="00157101" w:rsidRPr="00450DFC" w14:paraId="3FB77B61" w14:textId="77777777" w:rsidTr="00604D3B">
        <w:trPr>
          <w:trHeight w:val="20"/>
        </w:trPr>
        <w:tc>
          <w:tcPr>
            <w:tcW w:w="2127" w:type="dxa"/>
            <w:vAlign w:val="center"/>
          </w:tcPr>
          <w:p w14:paraId="15D8DC7E" w14:textId="77777777" w:rsidR="00157101" w:rsidRPr="00450DFC" w:rsidRDefault="00157101" w:rsidP="0078057E">
            <w:pPr>
              <w:jc w:val="center"/>
              <w:rPr>
                <w:rFonts w:cs="Times New Roman"/>
                <w:sz w:val="26"/>
                <w:szCs w:val="26"/>
              </w:rPr>
            </w:pPr>
          </w:p>
        </w:tc>
        <w:tc>
          <w:tcPr>
            <w:tcW w:w="1985" w:type="dxa"/>
            <w:vAlign w:val="center"/>
          </w:tcPr>
          <w:p w14:paraId="3B8F84C5" w14:textId="30CB56FD" w:rsidR="00157101" w:rsidRPr="00450DFC" w:rsidRDefault="00157101" w:rsidP="0078057E">
            <w:pPr>
              <w:rPr>
                <w:rFonts w:cs="Times New Roman"/>
                <w:sz w:val="26"/>
                <w:szCs w:val="26"/>
              </w:rPr>
            </w:pPr>
            <w:r w:rsidRPr="00450DFC">
              <w:rPr>
                <w:rFonts w:cs="Times New Roman"/>
                <w:sz w:val="26"/>
                <w:szCs w:val="26"/>
              </w:rPr>
              <w:t>Sở Y tế</w:t>
            </w:r>
          </w:p>
        </w:tc>
        <w:tc>
          <w:tcPr>
            <w:tcW w:w="5527" w:type="dxa"/>
          </w:tcPr>
          <w:p w14:paraId="3C74CBAA" w14:textId="715BD884" w:rsidR="00450DFC" w:rsidRPr="00450DFC" w:rsidRDefault="00450DFC" w:rsidP="00450DFC">
            <w:pPr>
              <w:widowControl w:val="0"/>
              <w:spacing w:before="80" w:after="80"/>
              <w:jc w:val="both"/>
              <w:rPr>
                <w:rFonts w:cs="Times New Roman"/>
                <w:sz w:val="26"/>
                <w:szCs w:val="26"/>
              </w:rPr>
            </w:pPr>
            <w:r w:rsidRPr="00450DFC">
              <w:rPr>
                <w:rFonts w:cs="Times New Roman"/>
                <w:sz w:val="26"/>
                <w:szCs w:val="26"/>
              </w:rPr>
              <w:t>P</w:t>
            </w:r>
            <w:r w:rsidR="00157101" w:rsidRPr="00450DFC">
              <w:rPr>
                <w:rFonts w:cs="Times New Roman"/>
                <w:sz w:val="26"/>
                <w:szCs w:val="26"/>
              </w:rPr>
              <w:t>hần căn cứ pháp lý thêm 02 căn cứ</w:t>
            </w:r>
            <w:r w:rsidRPr="00450DFC">
              <w:rPr>
                <w:rFonts w:cs="Times New Roman"/>
                <w:sz w:val="26"/>
                <w:szCs w:val="26"/>
              </w:rPr>
              <w:t>:</w:t>
            </w:r>
          </w:p>
          <w:p w14:paraId="5BE8BC2A" w14:textId="77777777" w:rsidR="00450DFC" w:rsidRPr="00450DFC" w:rsidRDefault="00157101" w:rsidP="00450DFC">
            <w:pPr>
              <w:widowControl w:val="0"/>
              <w:spacing w:before="80" w:after="80"/>
              <w:jc w:val="both"/>
              <w:rPr>
                <w:rFonts w:cs="Times New Roman"/>
                <w:sz w:val="26"/>
                <w:szCs w:val="26"/>
              </w:rPr>
            </w:pPr>
            <w:r w:rsidRPr="00450DFC">
              <w:rPr>
                <w:rFonts w:cs="Times New Roman"/>
                <w:sz w:val="26"/>
                <w:szCs w:val="26"/>
              </w:rPr>
              <w:t xml:space="preserve">- Căn cứ Luật Đầu tư </w:t>
            </w:r>
            <w:r w:rsidR="00450DFC" w:rsidRPr="00450DFC">
              <w:rPr>
                <w:rFonts w:cs="Times New Roman"/>
                <w:sz w:val="26"/>
                <w:szCs w:val="26"/>
              </w:rPr>
              <w:t>công ngày 29 tháng 11 năm 2024;</w:t>
            </w:r>
          </w:p>
          <w:p w14:paraId="0BE55FD9" w14:textId="75757280" w:rsidR="00157101" w:rsidRPr="00450DFC" w:rsidRDefault="00157101" w:rsidP="00450DFC">
            <w:pPr>
              <w:widowControl w:val="0"/>
              <w:spacing w:before="80" w:after="80"/>
              <w:jc w:val="both"/>
              <w:rPr>
                <w:rFonts w:cs="Times New Roman"/>
                <w:sz w:val="26"/>
                <w:szCs w:val="26"/>
              </w:rPr>
            </w:pPr>
            <w:r w:rsidRPr="00450DFC">
              <w:rPr>
                <w:rFonts w:cs="Times New Roman"/>
                <w:sz w:val="26"/>
                <w:szCs w:val="26"/>
              </w:rPr>
              <w:t>- Căn cứ Luật Xây dựng ngày 18 tháng 6 năm 2014; Luật sửa đổi bổ sung một số điều của Luật Xây dự</w:t>
            </w:r>
            <w:r w:rsidR="00450DFC">
              <w:rPr>
                <w:rFonts w:cs="Times New Roman"/>
                <w:sz w:val="26"/>
                <w:szCs w:val="26"/>
              </w:rPr>
              <w:t>ng ngày 17 tháng 6 năm 2020.</w:t>
            </w:r>
          </w:p>
        </w:tc>
        <w:tc>
          <w:tcPr>
            <w:tcW w:w="4678" w:type="dxa"/>
            <w:vAlign w:val="center"/>
          </w:tcPr>
          <w:p w14:paraId="799AB8FB" w14:textId="157545AC" w:rsidR="00157101" w:rsidRPr="00450DFC" w:rsidRDefault="00E5387C" w:rsidP="00E5387C">
            <w:pPr>
              <w:jc w:val="both"/>
              <w:rPr>
                <w:rFonts w:cs="Times New Roman"/>
                <w:sz w:val="26"/>
                <w:szCs w:val="26"/>
              </w:rPr>
            </w:pPr>
            <w:r>
              <w:rPr>
                <w:rFonts w:cs="Times New Roman"/>
                <w:sz w:val="26"/>
                <w:szCs w:val="26"/>
              </w:rPr>
              <w:t>Sở Tài chính đề xuất giữ nguyên như dự thảo, Nghị quyết không có nội dung liên quan trực tiếp đến các quy định của Luật Đầu tư công và Luật Xây dựng.</w:t>
            </w:r>
          </w:p>
        </w:tc>
      </w:tr>
      <w:tr w:rsidR="00966589" w:rsidRPr="00966589" w14:paraId="6A0076ED" w14:textId="77777777" w:rsidTr="00604D3B">
        <w:trPr>
          <w:trHeight w:val="20"/>
        </w:trPr>
        <w:tc>
          <w:tcPr>
            <w:tcW w:w="2127" w:type="dxa"/>
            <w:vAlign w:val="center"/>
          </w:tcPr>
          <w:p w14:paraId="42076152" w14:textId="77777777" w:rsidR="00966589" w:rsidRPr="00966589" w:rsidRDefault="00966589" w:rsidP="00BB286A">
            <w:pPr>
              <w:rPr>
                <w:rFonts w:cs="Times New Roman"/>
                <w:sz w:val="26"/>
                <w:szCs w:val="26"/>
              </w:rPr>
            </w:pPr>
          </w:p>
        </w:tc>
        <w:tc>
          <w:tcPr>
            <w:tcW w:w="1985" w:type="dxa"/>
            <w:vAlign w:val="center"/>
          </w:tcPr>
          <w:p w14:paraId="302D5AC9" w14:textId="39872414" w:rsidR="00966589" w:rsidRPr="00966589" w:rsidRDefault="00966589" w:rsidP="0078057E">
            <w:pPr>
              <w:rPr>
                <w:rFonts w:cs="Times New Roman"/>
                <w:sz w:val="26"/>
                <w:szCs w:val="26"/>
              </w:rPr>
            </w:pPr>
            <w:r w:rsidRPr="00966589">
              <w:rPr>
                <w:rFonts w:cs="Times New Roman"/>
                <w:sz w:val="26"/>
                <w:szCs w:val="26"/>
              </w:rPr>
              <w:t>Sở Giáo dục và Đào tạo</w:t>
            </w:r>
          </w:p>
        </w:tc>
        <w:tc>
          <w:tcPr>
            <w:tcW w:w="5527" w:type="dxa"/>
          </w:tcPr>
          <w:p w14:paraId="5FD2E686" w14:textId="77777777" w:rsidR="00966589" w:rsidRDefault="00966589" w:rsidP="00966589">
            <w:pPr>
              <w:spacing w:before="120" w:after="120"/>
              <w:jc w:val="both"/>
              <w:rPr>
                <w:sz w:val="26"/>
                <w:szCs w:val="26"/>
              </w:rPr>
            </w:pPr>
            <w:r w:rsidRPr="00966589">
              <w:rPr>
                <w:sz w:val="26"/>
                <w:szCs w:val="26"/>
              </w:rPr>
              <w:t>Để thuận lợi khi thực hiện đề nghị bỏ cụm từ, “nội dung mua sắm” tại điểm a khoản 2 điều 3 dự thảo Nghị quyết của H</w:t>
            </w:r>
            <w:r w:rsidRPr="00966589">
              <w:rPr>
                <w:rFonts w:hint="eastAsia"/>
                <w:sz w:val="26"/>
                <w:szCs w:val="26"/>
              </w:rPr>
              <w:t>Đ</w:t>
            </w:r>
            <w:r w:rsidRPr="00966589">
              <w:rPr>
                <w:sz w:val="26"/>
                <w:szCs w:val="26"/>
              </w:rPr>
              <w:t xml:space="preserve">ND tỉnh, chỉnh sửa lại là </w:t>
            </w:r>
            <w:r w:rsidRPr="00966589">
              <w:rPr>
                <w:i/>
                <w:sz w:val="26"/>
                <w:szCs w:val="26"/>
              </w:rPr>
              <w:t xml:space="preserve">“Chủ tịch Ủy ban nhân dân tỉnh quyết </w:t>
            </w:r>
            <w:r w:rsidRPr="00966589">
              <w:rPr>
                <w:rFonts w:hint="eastAsia"/>
                <w:i/>
                <w:sz w:val="26"/>
                <w:szCs w:val="26"/>
              </w:rPr>
              <w:t>đ</w:t>
            </w:r>
            <w:r w:rsidRPr="00966589">
              <w:rPr>
                <w:i/>
                <w:sz w:val="26"/>
                <w:szCs w:val="26"/>
              </w:rPr>
              <w:t>ịnh phê duyệt nhiệm vụ và dự toán kinh phí mua sắm, sửa chữa, cải tạo, nâng cấp tài sản, trang thiết bị; thuê hàng hoá, dịch vụ cho c</w:t>
            </w:r>
            <w:r w:rsidRPr="00966589">
              <w:rPr>
                <w:rFonts w:hint="eastAsia"/>
                <w:i/>
                <w:sz w:val="26"/>
                <w:szCs w:val="26"/>
              </w:rPr>
              <w:t>ơ</w:t>
            </w:r>
            <w:r w:rsidRPr="00966589">
              <w:rPr>
                <w:i/>
                <w:sz w:val="26"/>
                <w:szCs w:val="26"/>
              </w:rPr>
              <w:t xml:space="preserve"> quan, </w:t>
            </w:r>
            <w:r w:rsidRPr="00966589">
              <w:rPr>
                <w:rFonts w:hint="eastAsia"/>
                <w:i/>
                <w:sz w:val="26"/>
                <w:szCs w:val="26"/>
              </w:rPr>
              <w:t>đơ</w:t>
            </w:r>
            <w:r w:rsidRPr="00966589">
              <w:rPr>
                <w:i/>
                <w:sz w:val="26"/>
                <w:szCs w:val="26"/>
              </w:rPr>
              <w:t xml:space="preserve">n vị thuộc phạm vi quản lý của tỉnh </w:t>
            </w:r>
            <w:r w:rsidRPr="00966589">
              <w:rPr>
                <w:rFonts w:hint="eastAsia"/>
                <w:i/>
                <w:sz w:val="26"/>
                <w:szCs w:val="26"/>
              </w:rPr>
              <w:t>đ</w:t>
            </w:r>
            <w:r w:rsidRPr="00966589">
              <w:rPr>
                <w:i/>
                <w:sz w:val="26"/>
                <w:szCs w:val="26"/>
              </w:rPr>
              <w:t xml:space="preserve">ối với gói thầu, có tổng dự toán </w:t>
            </w:r>
            <w:r w:rsidRPr="00966589">
              <w:rPr>
                <w:i/>
                <w:sz w:val="26"/>
                <w:szCs w:val="26"/>
              </w:rPr>
              <w:lastRenderedPageBreak/>
              <w:t xml:space="preserve">kinh phí thực hiện từ 10.000 triệu </w:t>
            </w:r>
            <w:r w:rsidRPr="00966589">
              <w:rPr>
                <w:rFonts w:hint="eastAsia"/>
                <w:i/>
                <w:sz w:val="26"/>
                <w:szCs w:val="26"/>
              </w:rPr>
              <w:t>đ</w:t>
            </w:r>
            <w:r w:rsidRPr="00966589">
              <w:rPr>
                <w:i/>
                <w:sz w:val="26"/>
                <w:szCs w:val="26"/>
              </w:rPr>
              <w:t>ồng/nhiệm vụ trở lên”</w:t>
            </w:r>
            <w:r w:rsidRPr="00966589">
              <w:rPr>
                <w:sz w:val="26"/>
                <w:szCs w:val="26"/>
              </w:rPr>
              <w:t xml:space="preserve"> vì nếu để nội dung mua sắm dễ gây hiểu nhầm là chỉ có nội dung mua sắm, không bao gồm sửa chữa, cải tạo, nâng cấp tài sản, trang thiết bị; thuê hàng hoá, dịch vụ.</w:t>
            </w:r>
          </w:p>
          <w:p w14:paraId="5C76E51C" w14:textId="77777777" w:rsidR="00966589" w:rsidRDefault="00966589" w:rsidP="00966589">
            <w:pPr>
              <w:spacing w:before="120" w:after="120"/>
              <w:jc w:val="both"/>
              <w:rPr>
                <w:sz w:val="26"/>
                <w:szCs w:val="26"/>
              </w:rPr>
            </w:pPr>
            <w:r w:rsidRPr="00966589">
              <w:rPr>
                <w:sz w:val="26"/>
                <w:szCs w:val="26"/>
              </w:rPr>
              <w:t>Tương tự tại điểm b, c, d, đ, e điều 3 dự thảo Nghị quyết của H</w:t>
            </w:r>
            <w:r w:rsidRPr="00966589">
              <w:rPr>
                <w:rFonts w:hint="eastAsia"/>
                <w:sz w:val="26"/>
                <w:szCs w:val="26"/>
              </w:rPr>
              <w:t>Đ</w:t>
            </w:r>
            <w:r w:rsidRPr="00966589">
              <w:rPr>
                <w:sz w:val="26"/>
                <w:szCs w:val="26"/>
              </w:rPr>
              <w:t>ND tỉnh cũng chỉnh sửa như nôi dung nêu trên cho phù hợp, dễ hiểu, dễ thực hiện</w:t>
            </w:r>
            <w:r>
              <w:rPr>
                <w:sz w:val="26"/>
                <w:szCs w:val="26"/>
              </w:rPr>
              <w:t>.</w:t>
            </w:r>
          </w:p>
          <w:p w14:paraId="57009C3F" w14:textId="5840524A" w:rsidR="00966589" w:rsidRPr="00966589" w:rsidRDefault="00966589" w:rsidP="00966589">
            <w:pPr>
              <w:spacing w:before="120" w:after="120"/>
              <w:jc w:val="both"/>
              <w:rPr>
                <w:sz w:val="26"/>
                <w:szCs w:val="26"/>
              </w:rPr>
            </w:pPr>
            <w:r w:rsidRPr="00966589">
              <w:rPr>
                <w:sz w:val="26"/>
                <w:szCs w:val="26"/>
              </w:rPr>
              <w:t xml:space="preserve">Bổ sung vào dòng cuối </w:t>
            </w:r>
            <w:r w:rsidRPr="00966589">
              <w:rPr>
                <w:rFonts w:hint="eastAsia"/>
                <w:sz w:val="26"/>
                <w:szCs w:val="26"/>
              </w:rPr>
              <w:t>đ</w:t>
            </w:r>
            <w:r w:rsidRPr="00966589">
              <w:rPr>
                <w:sz w:val="26"/>
                <w:szCs w:val="26"/>
              </w:rPr>
              <w:t xml:space="preserve">iểm d, e, </w:t>
            </w:r>
            <w:r w:rsidRPr="00966589">
              <w:rPr>
                <w:rFonts w:hint="eastAsia"/>
                <w:sz w:val="26"/>
                <w:szCs w:val="26"/>
              </w:rPr>
              <w:t>đ</w:t>
            </w:r>
            <w:r w:rsidRPr="00966589">
              <w:rPr>
                <w:sz w:val="26"/>
                <w:szCs w:val="26"/>
              </w:rPr>
              <w:t>iều 3 dự thảo Nghị quyết của H</w:t>
            </w:r>
            <w:r w:rsidRPr="00966589">
              <w:rPr>
                <w:rFonts w:hint="eastAsia"/>
                <w:sz w:val="26"/>
                <w:szCs w:val="26"/>
              </w:rPr>
              <w:t>Đ</w:t>
            </w:r>
            <w:r w:rsidRPr="00966589">
              <w:rPr>
                <w:sz w:val="26"/>
                <w:szCs w:val="26"/>
              </w:rPr>
              <w:t xml:space="preserve">ND tỉnh cụm từ </w:t>
            </w:r>
            <w:r w:rsidRPr="00966589">
              <w:rPr>
                <w:b/>
                <w:sz w:val="26"/>
                <w:szCs w:val="26"/>
              </w:rPr>
              <w:t>“nhiệm vụ”,</w:t>
            </w:r>
            <w:r w:rsidRPr="00966589">
              <w:rPr>
                <w:sz w:val="26"/>
                <w:szCs w:val="26"/>
              </w:rPr>
              <w:t xml:space="preserve"> sau khi bổ sung có tên là tổng dự toán kinh phí thực hiện d</w:t>
            </w:r>
            <w:r w:rsidRPr="00966589">
              <w:rPr>
                <w:rFonts w:hint="eastAsia"/>
                <w:sz w:val="26"/>
                <w:szCs w:val="26"/>
              </w:rPr>
              <w:t>ư</w:t>
            </w:r>
            <w:r w:rsidRPr="00966589">
              <w:rPr>
                <w:sz w:val="26"/>
                <w:szCs w:val="26"/>
              </w:rPr>
              <w:t xml:space="preserve">ới 500 triệu </w:t>
            </w:r>
            <w:r w:rsidRPr="00966589">
              <w:rPr>
                <w:rFonts w:hint="eastAsia"/>
                <w:sz w:val="26"/>
                <w:szCs w:val="26"/>
              </w:rPr>
              <w:t>đ</w:t>
            </w:r>
            <w:r w:rsidRPr="00966589">
              <w:rPr>
                <w:sz w:val="26"/>
                <w:szCs w:val="26"/>
              </w:rPr>
              <w:t>ồng/nhiệm vụ; tổng dự toán kinh phí thực hiện d</w:t>
            </w:r>
            <w:r w:rsidRPr="00966589">
              <w:rPr>
                <w:rFonts w:hint="eastAsia"/>
                <w:sz w:val="26"/>
                <w:szCs w:val="26"/>
              </w:rPr>
              <w:t>ư</w:t>
            </w:r>
            <w:r w:rsidRPr="00966589">
              <w:rPr>
                <w:sz w:val="26"/>
                <w:szCs w:val="26"/>
              </w:rPr>
              <w:t xml:space="preserve">ới 1.000 triệu </w:t>
            </w:r>
            <w:r w:rsidRPr="00966589">
              <w:rPr>
                <w:rFonts w:hint="eastAsia"/>
                <w:sz w:val="26"/>
                <w:szCs w:val="26"/>
              </w:rPr>
              <w:t>đ</w:t>
            </w:r>
            <w:r w:rsidRPr="00966589">
              <w:rPr>
                <w:sz w:val="26"/>
                <w:szCs w:val="26"/>
              </w:rPr>
              <w:t>ồng/nhiệm vụ.</w:t>
            </w:r>
          </w:p>
        </w:tc>
        <w:tc>
          <w:tcPr>
            <w:tcW w:w="4678" w:type="dxa"/>
            <w:vAlign w:val="center"/>
          </w:tcPr>
          <w:p w14:paraId="4D7704D0" w14:textId="5965AF45" w:rsidR="00966589" w:rsidRPr="00966589" w:rsidRDefault="000B7D70" w:rsidP="0078057E">
            <w:pPr>
              <w:jc w:val="both"/>
              <w:rPr>
                <w:rFonts w:cs="Times New Roman"/>
                <w:sz w:val="26"/>
                <w:szCs w:val="26"/>
              </w:rPr>
            </w:pPr>
            <w:r>
              <w:rPr>
                <w:rFonts w:cs="Times New Roman"/>
                <w:sz w:val="26"/>
                <w:szCs w:val="26"/>
              </w:rPr>
              <w:lastRenderedPageBreak/>
              <w:t>Sở Tài chính tiếp thu, chỉnh sửa và bổ sung.</w:t>
            </w:r>
          </w:p>
        </w:tc>
      </w:tr>
      <w:tr w:rsidR="003F6A59" w:rsidRPr="00450DFC" w14:paraId="1A9CD7B6" w14:textId="77777777" w:rsidTr="00604D3B">
        <w:trPr>
          <w:trHeight w:val="20"/>
        </w:trPr>
        <w:tc>
          <w:tcPr>
            <w:tcW w:w="2127" w:type="dxa"/>
            <w:vAlign w:val="center"/>
          </w:tcPr>
          <w:p w14:paraId="21BD0414" w14:textId="77777777" w:rsidR="003F6A59" w:rsidRDefault="003F6A59" w:rsidP="00BB286A">
            <w:pPr>
              <w:rPr>
                <w:rFonts w:cs="Times New Roman"/>
                <w:b/>
                <w:sz w:val="26"/>
                <w:szCs w:val="26"/>
              </w:rPr>
            </w:pPr>
          </w:p>
        </w:tc>
        <w:tc>
          <w:tcPr>
            <w:tcW w:w="1985" w:type="dxa"/>
            <w:vAlign w:val="center"/>
          </w:tcPr>
          <w:p w14:paraId="6B5224B7" w14:textId="7E017BB5" w:rsidR="003F6A59" w:rsidRPr="003F6A59" w:rsidRDefault="003F6A59" w:rsidP="0078057E">
            <w:pPr>
              <w:rPr>
                <w:rFonts w:cs="Times New Roman"/>
                <w:sz w:val="26"/>
                <w:szCs w:val="26"/>
              </w:rPr>
            </w:pPr>
            <w:r w:rsidRPr="003F6A59">
              <w:rPr>
                <w:rFonts w:cs="Times New Roman"/>
                <w:sz w:val="26"/>
                <w:szCs w:val="26"/>
              </w:rPr>
              <w:t>UBND thành phố Lạng Sơn</w:t>
            </w:r>
          </w:p>
        </w:tc>
        <w:tc>
          <w:tcPr>
            <w:tcW w:w="5527" w:type="dxa"/>
          </w:tcPr>
          <w:p w14:paraId="49577C30" w14:textId="2C6102FA" w:rsidR="003F6A59" w:rsidRPr="003F6A59" w:rsidRDefault="003F6A59" w:rsidP="00C1733E">
            <w:pPr>
              <w:spacing w:before="60"/>
              <w:jc w:val="both"/>
              <w:rPr>
                <w:sz w:val="26"/>
                <w:szCs w:val="26"/>
                <w:shd w:val="clear" w:color="auto" w:fill="FFFFFF"/>
              </w:rPr>
            </w:pPr>
            <w:r w:rsidRPr="003F6A59">
              <w:rPr>
                <w:sz w:val="26"/>
                <w:szCs w:val="26"/>
                <w:shd w:val="clear" w:color="auto" w:fill="FFFFFF"/>
              </w:rPr>
              <w:t>Tại Khoản 2, Điều 3, dự thảo Nghị quyết Quy định thẩm quyền quyết định phê duyệt nhiệm vụ và dự toán kinh phí thực hiện mua sắm, sửa chữa, cải tạo, nâng cấp tài sản, trang thiết bị; thuê hàng hoá, dịch vụ phục vụ hoạt động của cơ quan, đơn vị, dự thảo ghi: “…</w:t>
            </w:r>
            <w:r w:rsidRPr="003F6A59">
              <w:rPr>
                <w:i/>
                <w:sz w:val="26"/>
                <w:szCs w:val="26"/>
                <w:shd w:val="clear" w:color="auto" w:fill="FFFFFF"/>
              </w:rPr>
              <w:t xml:space="preserve">quyết định phê duyệt nhiệm vụ và dự toán kinh phí mua sắm, sửa chữa, cải tạo, nâng cấp tài sản, trang thiết bị; thuê hàng hoá, dịch vụ cho cơ quan, đơn vị … đối với </w:t>
            </w:r>
            <w:r w:rsidRPr="003F6A59">
              <w:rPr>
                <w:b/>
                <w:i/>
                <w:sz w:val="26"/>
                <w:szCs w:val="26"/>
                <w:shd w:val="clear" w:color="auto" w:fill="FFFFFF"/>
              </w:rPr>
              <w:t>gói thầu,</w:t>
            </w:r>
            <w:r w:rsidRPr="003F6A59">
              <w:rPr>
                <w:i/>
                <w:sz w:val="26"/>
                <w:szCs w:val="26"/>
                <w:shd w:val="clear" w:color="auto" w:fill="FFFFFF"/>
              </w:rPr>
              <w:t xml:space="preserve"> </w:t>
            </w:r>
            <w:r w:rsidRPr="003F6A59">
              <w:rPr>
                <w:b/>
                <w:i/>
                <w:sz w:val="26"/>
                <w:szCs w:val="26"/>
                <w:shd w:val="clear" w:color="auto" w:fill="FFFFFF"/>
              </w:rPr>
              <w:t>nội dung mua sắm</w:t>
            </w:r>
            <w:r w:rsidRPr="003F6A59">
              <w:rPr>
                <w:i/>
                <w:sz w:val="26"/>
                <w:szCs w:val="26"/>
                <w:shd w:val="clear" w:color="auto" w:fill="FFFFFF"/>
              </w:rPr>
              <w:t xml:space="preserve"> có tổng dự toán kinh phí</w:t>
            </w:r>
            <w:r w:rsidRPr="003F6A59">
              <w:rPr>
                <w:sz w:val="26"/>
                <w:szCs w:val="26"/>
                <w:shd w:val="clear" w:color="auto" w:fill="FFFFFF"/>
              </w:rPr>
              <w:t>…”.  Để đồng nhất và làm rõ thông tin trong nội dung dự thảo, đề nghị xem xét chỉnh sửa, bổ sung “</w:t>
            </w:r>
            <w:r w:rsidRPr="003F6A59">
              <w:rPr>
                <w:i/>
                <w:sz w:val="26"/>
                <w:szCs w:val="26"/>
                <w:shd w:val="clear" w:color="auto" w:fill="FFFFFF"/>
              </w:rPr>
              <w:t>gói thầu, nội dung mua sắm</w:t>
            </w:r>
            <w:r w:rsidRPr="003F6A59">
              <w:rPr>
                <w:sz w:val="26"/>
                <w:szCs w:val="26"/>
                <w:shd w:val="clear" w:color="auto" w:fill="FFFFFF"/>
              </w:rPr>
              <w:t>” thành “</w:t>
            </w:r>
            <w:r w:rsidRPr="003F6A59">
              <w:rPr>
                <w:i/>
                <w:sz w:val="26"/>
                <w:szCs w:val="26"/>
                <w:shd w:val="clear" w:color="auto" w:fill="FFFFFF"/>
              </w:rPr>
              <w:t xml:space="preserve">gói thầu, nội dung mua sắm, sửa chữa, cải tạo, nâng cấp tài </w:t>
            </w:r>
            <w:r w:rsidRPr="003F6A59">
              <w:rPr>
                <w:i/>
                <w:sz w:val="26"/>
                <w:szCs w:val="26"/>
                <w:shd w:val="clear" w:color="auto" w:fill="FFFFFF"/>
              </w:rPr>
              <w:lastRenderedPageBreak/>
              <w:t>sản, trang thiết bị; thuê hàng hoá, dịch vụ</w:t>
            </w:r>
            <w:r w:rsidRPr="003F6A59">
              <w:rPr>
                <w:sz w:val="26"/>
                <w:szCs w:val="26"/>
                <w:shd w:val="clear" w:color="auto" w:fill="FFFFFF"/>
              </w:rPr>
              <w:t xml:space="preserve">”. </w:t>
            </w:r>
          </w:p>
        </w:tc>
        <w:tc>
          <w:tcPr>
            <w:tcW w:w="4678" w:type="dxa"/>
            <w:vAlign w:val="center"/>
          </w:tcPr>
          <w:p w14:paraId="3C441315" w14:textId="71505EF2" w:rsidR="003F6A59" w:rsidRPr="003F6A59" w:rsidRDefault="003F6A59" w:rsidP="0078057E">
            <w:pPr>
              <w:jc w:val="both"/>
              <w:rPr>
                <w:rFonts w:cs="Times New Roman"/>
                <w:sz w:val="26"/>
                <w:szCs w:val="26"/>
              </w:rPr>
            </w:pPr>
            <w:r w:rsidRPr="003F6A59">
              <w:rPr>
                <w:rFonts w:cs="Times New Roman"/>
                <w:sz w:val="26"/>
                <w:szCs w:val="26"/>
              </w:rPr>
              <w:lastRenderedPageBreak/>
              <w:t>Sở Tài chính tiếp thu, chỉnh sửa để làm rõ nội dung quy định.</w:t>
            </w:r>
          </w:p>
        </w:tc>
      </w:tr>
      <w:tr w:rsidR="000E41E0" w:rsidRPr="00450DFC" w14:paraId="7BDFC3C0" w14:textId="77777777" w:rsidTr="00604D3B">
        <w:trPr>
          <w:trHeight w:val="20"/>
        </w:trPr>
        <w:tc>
          <w:tcPr>
            <w:tcW w:w="2127" w:type="dxa"/>
            <w:vAlign w:val="center"/>
          </w:tcPr>
          <w:p w14:paraId="7985CF52" w14:textId="3E9B537C" w:rsidR="000E41E0" w:rsidRPr="00450DFC" w:rsidRDefault="00BB286A" w:rsidP="00BB286A">
            <w:pPr>
              <w:rPr>
                <w:rFonts w:cs="Times New Roman"/>
                <w:b/>
                <w:sz w:val="26"/>
                <w:szCs w:val="26"/>
              </w:rPr>
            </w:pPr>
            <w:r>
              <w:rPr>
                <w:rFonts w:cs="Times New Roman"/>
                <w:b/>
                <w:sz w:val="26"/>
                <w:szCs w:val="26"/>
              </w:rPr>
              <w:lastRenderedPageBreak/>
              <w:t xml:space="preserve">2. </w:t>
            </w:r>
            <w:r w:rsidR="00C82237" w:rsidRPr="00450DFC">
              <w:rPr>
                <w:rFonts w:cs="Times New Roman"/>
                <w:b/>
                <w:sz w:val="26"/>
                <w:szCs w:val="26"/>
              </w:rPr>
              <w:t>Dự thảo Tờ trình</w:t>
            </w:r>
          </w:p>
        </w:tc>
        <w:tc>
          <w:tcPr>
            <w:tcW w:w="1985" w:type="dxa"/>
            <w:vAlign w:val="center"/>
          </w:tcPr>
          <w:p w14:paraId="1D6F726E" w14:textId="77777777" w:rsidR="000E41E0" w:rsidRPr="00450DFC" w:rsidRDefault="000E41E0" w:rsidP="0078057E">
            <w:pPr>
              <w:rPr>
                <w:rFonts w:cs="Times New Roman"/>
                <w:b/>
                <w:sz w:val="26"/>
                <w:szCs w:val="26"/>
              </w:rPr>
            </w:pPr>
          </w:p>
        </w:tc>
        <w:tc>
          <w:tcPr>
            <w:tcW w:w="5527" w:type="dxa"/>
          </w:tcPr>
          <w:p w14:paraId="5785A054" w14:textId="77777777" w:rsidR="000E41E0" w:rsidRPr="00450DFC" w:rsidRDefault="000E41E0" w:rsidP="00450DFC">
            <w:pPr>
              <w:widowControl w:val="0"/>
              <w:spacing w:before="80" w:after="80"/>
              <w:jc w:val="both"/>
              <w:rPr>
                <w:rFonts w:cs="Times New Roman"/>
                <w:b/>
                <w:sz w:val="26"/>
                <w:szCs w:val="26"/>
              </w:rPr>
            </w:pPr>
          </w:p>
        </w:tc>
        <w:tc>
          <w:tcPr>
            <w:tcW w:w="4678" w:type="dxa"/>
            <w:vAlign w:val="center"/>
          </w:tcPr>
          <w:p w14:paraId="3C64A376" w14:textId="77777777" w:rsidR="000E41E0" w:rsidRPr="00450DFC" w:rsidRDefault="000E41E0" w:rsidP="0078057E">
            <w:pPr>
              <w:jc w:val="both"/>
              <w:rPr>
                <w:rFonts w:cs="Times New Roman"/>
                <w:b/>
                <w:sz w:val="26"/>
                <w:szCs w:val="26"/>
              </w:rPr>
            </w:pPr>
          </w:p>
        </w:tc>
      </w:tr>
      <w:tr w:rsidR="000E41E0" w:rsidRPr="00450DFC" w14:paraId="63E17884" w14:textId="77777777" w:rsidTr="00604D3B">
        <w:trPr>
          <w:trHeight w:val="2117"/>
        </w:trPr>
        <w:tc>
          <w:tcPr>
            <w:tcW w:w="2127" w:type="dxa"/>
            <w:vAlign w:val="center"/>
          </w:tcPr>
          <w:p w14:paraId="52658D71" w14:textId="77777777" w:rsidR="000E41E0" w:rsidRPr="00450DFC" w:rsidRDefault="000E41E0" w:rsidP="0078057E">
            <w:pPr>
              <w:jc w:val="center"/>
              <w:rPr>
                <w:rFonts w:cs="Times New Roman"/>
                <w:sz w:val="26"/>
                <w:szCs w:val="26"/>
              </w:rPr>
            </w:pPr>
          </w:p>
        </w:tc>
        <w:tc>
          <w:tcPr>
            <w:tcW w:w="1985" w:type="dxa"/>
            <w:vAlign w:val="center"/>
          </w:tcPr>
          <w:p w14:paraId="1CF00916" w14:textId="0CC4A121" w:rsidR="000E41E0" w:rsidRPr="00450DFC" w:rsidRDefault="00C94810" w:rsidP="0078057E">
            <w:pPr>
              <w:rPr>
                <w:rFonts w:cs="Times New Roman"/>
                <w:sz w:val="26"/>
                <w:szCs w:val="26"/>
              </w:rPr>
            </w:pPr>
            <w:r w:rsidRPr="00450DFC">
              <w:rPr>
                <w:rFonts w:cs="Times New Roman"/>
                <w:sz w:val="26"/>
                <w:szCs w:val="26"/>
              </w:rPr>
              <w:t>Sở Y tế</w:t>
            </w:r>
          </w:p>
        </w:tc>
        <w:tc>
          <w:tcPr>
            <w:tcW w:w="5527" w:type="dxa"/>
          </w:tcPr>
          <w:p w14:paraId="77176F6C" w14:textId="6B8E3A29" w:rsidR="00450DFC" w:rsidRPr="00450DFC" w:rsidRDefault="00450DFC" w:rsidP="00450DFC">
            <w:pPr>
              <w:widowControl w:val="0"/>
              <w:spacing w:before="80" w:after="80"/>
              <w:jc w:val="both"/>
              <w:rPr>
                <w:rFonts w:cs="Times New Roman"/>
                <w:sz w:val="26"/>
                <w:szCs w:val="26"/>
              </w:rPr>
            </w:pPr>
            <w:r w:rsidRPr="00450DFC">
              <w:rPr>
                <w:rFonts w:cs="Times New Roman"/>
                <w:sz w:val="26"/>
                <w:szCs w:val="26"/>
              </w:rPr>
              <w:t>Phần căn cứ pháp lý thêm 02 căn cứ:</w:t>
            </w:r>
          </w:p>
          <w:p w14:paraId="591A819C" w14:textId="77777777" w:rsidR="00450DFC" w:rsidRPr="00450DFC" w:rsidRDefault="00450DFC" w:rsidP="00450DFC">
            <w:pPr>
              <w:widowControl w:val="0"/>
              <w:spacing w:before="80" w:after="80"/>
              <w:jc w:val="both"/>
              <w:rPr>
                <w:rFonts w:cs="Times New Roman"/>
                <w:sz w:val="26"/>
                <w:szCs w:val="26"/>
              </w:rPr>
            </w:pPr>
            <w:r w:rsidRPr="00450DFC">
              <w:rPr>
                <w:rFonts w:cs="Times New Roman"/>
                <w:sz w:val="26"/>
                <w:szCs w:val="26"/>
              </w:rPr>
              <w:t>- Căn cứ Luật Đầu tư công ngày 29 tháng 11 năm 2024;</w:t>
            </w:r>
          </w:p>
          <w:p w14:paraId="3F994D16" w14:textId="76A33171" w:rsidR="000E41E0" w:rsidRPr="00450DFC" w:rsidRDefault="00450DFC" w:rsidP="00604D3B">
            <w:pPr>
              <w:widowControl w:val="0"/>
              <w:pBdr>
                <w:top w:val="dotted" w:sz="4" w:space="0" w:color="FFFFFF"/>
                <w:left w:val="dotted" w:sz="4" w:space="0" w:color="FFFFFF"/>
                <w:bottom w:val="dotted" w:sz="4" w:space="15" w:color="FFFFFF"/>
                <w:right w:val="dotted" w:sz="4" w:space="0" w:color="FFFFFF"/>
              </w:pBdr>
              <w:shd w:val="clear" w:color="auto" w:fill="FFFFFF"/>
              <w:spacing w:before="80"/>
              <w:jc w:val="both"/>
              <w:rPr>
                <w:rFonts w:cs="Times New Roman"/>
                <w:sz w:val="26"/>
                <w:szCs w:val="26"/>
              </w:rPr>
            </w:pPr>
            <w:r w:rsidRPr="00450DFC">
              <w:rPr>
                <w:rFonts w:cs="Times New Roman"/>
                <w:sz w:val="26"/>
                <w:szCs w:val="26"/>
              </w:rPr>
              <w:t>- Căn cứ Luật Xây dựng ngày 18 tháng 6 năm 2014; Luật sửa đổi bổ sung một số điều của Luật Xây dự</w:t>
            </w:r>
            <w:r>
              <w:rPr>
                <w:rFonts w:cs="Times New Roman"/>
                <w:sz w:val="26"/>
                <w:szCs w:val="26"/>
              </w:rPr>
              <w:t>ng ngày 17 tháng 6 năm 2020.</w:t>
            </w:r>
          </w:p>
        </w:tc>
        <w:tc>
          <w:tcPr>
            <w:tcW w:w="4678" w:type="dxa"/>
            <w:vAlign w:val="center"/>
          </w:tcPr>
          <w:p w14:paraId="772F1264" w14:textId="5020AB84" w:rsidR="000E41E0" w:rsidRPr="00450DFC" w:rsidRDefault="00E5387C" w:rsidP="00604D3B">
            <w:pPr>
              <w:jc w:val="both"/>
              <w:rPr>
                <w:rFonts w:cs="Times New Roman"/>
                <w:sz w:val="26"/>
                <w:szCs w:val="26"/>
              </w:rPr>
            </w:pPr>
            <w:r>
              <w:rPr>
                <w:rFonts w:cs="Times New Roman"/>
                <w:sz w:val="26"/>
                <w:szCs w:val="26"/>
              </w:rPr>
              <w:t>Sở Tài chính đề xuất giữ nguyên như dự thảo (lý do tương tự đối với dự thảo Nghị quyết).</w:t>
            </w:r>
          </w:p>
        </w:tc>
      </w:tr>
      <w:tr w:rsidR="00C94810" w:rsidRPr="00450DFC" w14:paraId="5B80DDF1" w14:textId="77777777" w:rsidTr="00604D3B">
        <w:trPr>
          <w:trHeight w:val="20"/>
        </w:trPr>
        <w:tc>
          <w:tcPr>
            <w:tcW w:w="2127" w:type="dxa"/>
            <w:vAlign w:val="center"/>
          </w:tcPr>
          <w:p w14:paraId="5BD95943" w14:textId="77777777" w:rsidR="00C94810" w:rsidRPr="00450DFC" w:rsidRDefault="00C94810" w:rsidP="0078057E">
            <w:pPr>
              <w:rPr>
                <w:rFonts w:cs="Times New Roman"/>
                <w:b/>
                <w:sz w:val="26"/>
                <w:szCs w:val="26"/>
              </w:rPr>
            </w:pPr>
          </w:p>
        </w:tc>
        <w:tc>
          <w:tcPr>
            <w:tcW w:w="1985" w:type="dxa"/>
            <w:vAlign w:val="center"/>
          </w:tcPr>
          <w:p w14:paraId="3C423C1A" w14:textId="630656A8" w:rsidR="00C94810" w:rsidRPr="00450DFC" w:rsidRDefault="00C94810" w:rsidP="0078057E">
            <w:pPr>
              <w:jc w:val="both"/>
              <w:rPr>
                <w:rFonts w:cs="Times New Roman"/>
                <w:b/>
                <w:sz w:val="26"/>
                <w:szCs w:val="26"/>
              </w:rPr>
            </w:pPr>
            <w:r w:rsidRPr="00450DFC">
              <w:rPr>
                <w:rFonts w:cs="Times New Roman"/>
                <w:sz w:val="26"/>
                <w:szCs w:val="26"/>
              </w:rPr>
              <w:t>Sở Khoa học và Công nghệ</w:t>
            </w:r>
          </w:p>
        </w:tc>
        <w:tc>
          <w:tcPr>
            <w:tcW w:w="5527" w:type="dxa"/>
            <w:vAlign w:val="center"/>
          </w:tcPr>
          <w:p w14:paraId="1458B8D6" w14:textId="144C378E" w:rsidR="00450DFC" w:rsidRDefault="00C94810" w:rsidP="00450DFC">
            <w:pPr>
              <w:widowControl w:val="0"/>
              <w:spacing w:before="80" w:after="80"/>
              <w:jc w:val="both"/>
              <w:rPr>
                <w:rFonts w:cs="Times New Roman"/>
                <w:sz w:val="26"/>
                <w:szCs w:val="26"/>
              </w:rPr>
            </w:pPr>
            <w:r w:rsidRPr="00450DFC">
              <w:rPr>
                <w:rFonts w:cs="Times New Roman"/>
                <w:sz w:val="26"/>
                <w:szCs w:val="26"/>
              </w:rPr>
              <w:t xml:space="preserve">Cơ sở thực tiễn (Mục 2.1): </w:t>
            </w:r>
            <w:r w:rsidR="00450DFC">
              <w:rPr>
                <w:rFonts w:cs="Times New Roman"/>
                <w:sz w:val="26"/>
                <w:szCs w:val="26"/>
              </w:rPr>
              <w:t>c</w:t>
            </w:r>
            <w:r w:rsidRPr="00450DFC">
              <w:rPr>
                <w:rFonts w:cs="Times New Roman"/>
                <w:sz w:val="26"/>
                <w:szCs w:val="26"/>
              </w:rPr>
              <w:t>ần làm rõ hơn sự khác biệt giữa Nghị định số 138/2024/NĐ-CP ngày 24 tháng 10 năm 2024 của Chính phủ và Nghị định số 98/2025/NĐ-CP ngày 06 tháng 5 năm 2025 của Chính phủ để thấy rõ tính cấp thiết của việc ban hành Nghị quyết mớ</w:t>
            </w:r>
            <w:r w:rsidR="00450DFC">
              <w:rPr>
                <w:rFonts w:cs="Times New Roman"/>
                <w:sz w:val="26"/>
                <w:szCs w:val="26"/>
              </w:rPr>
              <w:t>i.</w:t>
            </w:r>
          </w:p>
          <w:p w14:paraId="09AE8169" w14:textId="2AB7ADDB" w:rsidR="00C94810" w:rsidRPr="00450DFC" w:rsidRDefault="00C94810" w:rsidP="00450DFC">
            <w:pPr>
              <w:widowControl w:val="0"/>
              <w:spacing w:before="80" w:after="80"/>
              <w:jc w:val="both"/>
              <w:rPr>
                <w:rFonts w:cs="Times New Roman"/>
                <w:sz w:val="26"/>
                <w:szCs w:val="26"/>
              </w:rPr>
            </w:pPr>
            <w:r w:rsidRPr="00450DFC">
              <w:rPr>
                <w:rFonts w:cs="Times New Roman"/>
                <w:sz w:val="26"/>
                <w:szCs w:val="26"/>
              </w:rPr>
              <w:t>Phần II. Mục đích ban hành: Xem xét bổ sung mục tiêu cụ thể về việc nâng cao hiệu quả quản lý ngân sách và tài sản công, phù hợp với tinh thần phân cấp mạnh mẽ cho địa phương.</w:t>
            </w:r>
          </w:p>
        </w:tc>
        <w:tc>
          <w:tcPr>
            <w:tcW w:w="4678" w:type="dxa"/>
            <w:vAlign w:val="center"/>
          </w:tcPr>
          <w:p w14:paraId="363B33FA" w14:textId="77777777" w:rsidR="00C94810" w:rsidRDefault="00BB286A" w:rsidP="00BB286A">
            <w:pPr>
              <w:spacing w:before="80" w:after="80"/>
              <w:jc w:val="both"/>
              <w:rPr>
                <w:rFonts w:cs="Times New Roman"/>
                <w:sz w:val="26"/>
                <w:szCs w:val="26"/>
              </w:rPr>
            </w:pPr>
            <w:r w:rsidRPr="00BB286A">
              <w:rPr>
                <w:rFonts w:cs="Times New Roman"/>
                <w:sz w:val="26"/>
                <w:szCs w:val="26"/>
              </w:rPr>
              <w:t xml:space="preserve">Sở Tài chính tiếp thu, bổ sung quy định chi tiết </w:t>
            </w:r>
            <w:r>
              <w:rPr>
                <w:rFonts w:cs="Times New Roman"/>
                <w:sz w:val="26"/>
                <w:szCs w:val="26"/>
              </w:rPr>
              <w:t xml:space="preserve">tại </w:t>
            </w:r>
            <w:r w:rsidRPr="00BB286A">
              <w:rPr>
                <w:rFonts w:cs="Times New Roman"/>
                <w:sz w:val="26"/>
                <w:szCs w:val="26"/>
              </w:rPr>
              <w:t>Nghị định số 98/2025/NĐ-CP</w:t>
            </w:r>
            <w:r>
              <w:rPr>
                <w:rFonts w:cs="Times New Roman"/>
                <w:sz w:val="26"/>
                <w:szCs w:val="26"/>
              </w:rPr>
              <w:t xml:space="preserve"> để làm rõ thẩm quyền, sự cần thiết ban hành Nghị quyết.</w:t>
            </w:r>
          </w:p>
          <w:p w14:paraId="06A74EA6" w14:textId="4DC16CED" w:rsidR="00BB286A" w:rsidRPr="00BB286A" w:rsidRDefault="00BB286A" w:rsidP="000F78C2">
            <w:pPr>
              <w:spacing w:before="80" w:after="80"/>
              <w:jc w:val="both"/>
              <w:rPr>
                <w:rFonts w:cs="Times New Roman"/>
                <w:sz w:val="26"/>
                <w:szCs w:val="26"/>
              </w:rPr>
            </w:pPr>
            <w:r>
              <w:rPr>
                <w:rFonts w:cs="Times New Roman"/>
                <w:sz w:val="26"/>
                <w:szCs w:val="26"/>
              </w:rPr>
              <w:t xml:space="preserve">Sở Tài chính tiếp thu bổ sung mục đích ban hành để nâng cao hiệu quả quản lý </w:t>
            </w:r>
            <w:r w:rsidR="000F78C2">
              <w:rPr>
                <w:rFonts w:cs="Times New Roman"/>
                <w:sz w:val="26"/>
                <w:szCs w:val="26"/>
              </w:rPr>
              <w:t>NSNN</w:t>
            </w:r>
            <w:r>
              <w:rPr>
                <w:rFonts w:cs="Times New Roman"/>
                <w:sz w:val="26"/>
                <w:szCs w:val="26"/>
              </w:rPr>
              <w:t xml:space="preserve"> và tài sản công theo định hướng phân cấp cho địa phương</w:t>
            </w:r>
            <w:r w:rsidR="000F78C2">
              <w:rPr>
                <w:rFonts w:cs="Times New Roman"/>
                <w:sz w:val="26"/>
                <w:szCs w:val="26"/>
              </w:rPr>
              <w:t>.</w:t>
            </w:r>
          </w:p>
        </w:tc>
      </w:tr>
      <w:tr w:rsidR="00450DFC" w:rsidRPr="00450DFC" w14:paraId="2C7C61D6" w14:textId="77777777" w:rsidTr="00604D3B">
        <w:trPr>
          <w:trHeight w:val="20"/>
        </w:trPr>
        <w:tc>
          <w:tcPr>
            <w:tcW w:w="2127" w:type="dxa"/>
            <w:vAlign w:val="center"/>
          </w:tcPr>
          <w:p w14:paraId="79CF43C2" w14:textId="77777777" w:rsidR="00450DFC" w:rsidRPr="00450DFC" w:rsidRDefault="00450DFC" w:rsidP="000E41E0">
            <w:pPr>
              <w:rPr>
                <w:rFonts w:cs="Times New Roman"/>
                <w:b/>
                <w:sz w:val="26"/>
                <w:szCs w:val="26"/>
              </w:rPr>
            </w:pPr>
          </w:p>
        </w:tc>
        <w:tc>
          <w:tcPr>
            <w:tcW w:w="1985" w:type="dxa"/>
            <w:vAlign w:val="center"/>
          </w:tcPr>
          <w:p w14:paraId="1F67682F" w14:textId="0431BF0D" w:rsidR="00450DFC" w:rsidRPr="00450DFC" w:rsidRDefault="00450DFC" w:rsidP="0087341E">
            <w:pPr>
              <w:jc w:val="both"/>
              <w:rPr>
                <w:rFonts w:cs="Times New Roman"/>
                <w:sz w:val="26"/>
                <w:szCs w:val="26"/>
              </w:rPr>
            </w:pPr>
            <w:r w:rsidRPr="00450DFC">
              <w:rPr>
                <w:rFonts w:cs="Times New Roman"/>
                <w:sz w:val="26"/>
                <w:szCs w:val="26"/>
              </w:rPr>
              <w:t>Sở Nội vụ</w:t>
            </w:r>
          </w:p>
        </w:tc>
        <w:tc>
          <w:tcPr>
            <w:tcW w:w="5527" w:type="dxa"/>
          </w:tcPr>
          <w:p w14:paraId="5D148C8B" w14:textId="037B1677" w:rsidR="00450DFC" w:rsidRPr="00450DFC" w:rsidRDefault="00450DFC" w:rsidP="00450DFC">
            <w:pPr>
              <w:widowControl w:val="0"/>
              <w:spacing w:before="80" w:after="80"/>
              <w:jc w:val="both"/>
              <w:rPr>
                <w:rFonts w:cs="Times New Roman"/>
                <w:sz w:val="26"/>
                <w:szCs w:val="26"/>
              </w:rPr>
            </w:pPr>
            <w:r w:rsidRPr="00450DFC">
              <w:rPr>
                <w:rFonts w:cs="Times New Roman"/>
                <w:sz w:val="26"/>
                <w:szCs w:val="26"/>
              </w:rPr>
              <w:t>Tại phần phạm vi điều chỉnh, đề nghị bổ sung nội dung: “các nhiệm vụ cần thiết khác” để phù hợp với điểm d, Điều 1, Nghị định số 98/2025/NĐ-CP ngày 06/5/2025 của Chính phủ. Từ đó, quy định thẩm quyền phê duyệt nhiệm vụ và dự toán đối với “các nhiệm vụ khác” đề các đơn vị có căn cứ để thực hiện.</w:t>
            </w:r>
          </w:p>
        </w:tc>
        <w:tc>
          <w:tcPr>
            <w:tcW w:w="4678" w:type="dxa"/>
            <w:vAlign w:val="center"/>
          </w:tcPr>
          <w:p w14:paraId="7860968C" w14:textId="15C2D407" w:rsidR="00450DFC" w:rsidRPr="00450DFC" w:rsidRDefault="00E5387C" w:rsidP="000E41E0">
            <w:pPr>
              <w:rPr>
                <w:rFonts w:cs="Times New Roman"/>
                <w:b/>
                <w:sz w:val="26"/>
                <w:szCs w:val="26"/>
              </w:rPr>
            </w:pPr>
            <w:r>
              <w:rPr>
                <w:rFonts w:cs="Times New Roman"/>
                <w:sz w:val="26"/>
                <w:szCs w:val="26"/>
              </w:rPr>
              <w:t>Sở Tài chính đề xuất giữ nguyên như dự thảo (lý do tương tự đối với dự thảo Nghị quyết).</w:t>
            </w:r>
          </w:p>
        </w:tc>
      </w:tr>
    </w:tbl>
    <w:p w14:paraId="08F32D94" w14:textId="77777777" w:rsidR="003073E9" w:rsidRPr="00656CF7" w:rsidRDefault="003073E9" w:rsidP="003073E9">
      <w:pPr>
        <w:jc w:val="center"/>
        <w:rPr>
          <w:sz w:val="24"/>
          <w:szCs w:val="24"/>
        </w:rPr>
      </w:pPr>
    </w:p>
    <w:sectPr w:rsidR="003073E9" w:rsidRPr="00656CF7" w:rsidSect="00604D3B">
      <w:headerReference w:type="default" r:id="rId9"/>
      <w:pgSz w:w="16834" w:h="11909" w:orient="landscape" w:code="9"/>
      <w:pgMar w:top="1134" w:right="1134" w:bottom="709" w:left="1418" w:header="720" w:footer="24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338AD" w14:textId="77777777" w:rsidR="00FC64FD" w:rsidRDefault="00FC64FD" w:rsidP="000B04FE">
      <w:pPr>
        <w:spacing w:after="0" w:line="240" w:lineRule="auto"/>
      </w:pPr>
      <w:r>
        <w:separator/>
      </w:r>
    </w:p>
  </w:endnote>
  <w:endnote w:type="continuationSeparator" w:id="0">
    <w:p w14:paraId="0EE76D99" w14:textId="77777777" w:rsidR="00FC64FD" w:rsidRDefault="00FC64FD" w:rsidP="000B0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8F012" w14:textId="77777777" w:rsidR="00FC64FD" w:rsidRDefault="00FC64FD" w:rsidP="000B04FE">
      <w:pPr>
        <w:spacing w:after="0" w:line="240" w:lineRule="auto"/>
      </w:pPr>
      <w:r>
        <w:separator/>
      </w:r>
    </w:p>
  </w:footnote>
  <w:footnote w:type="continuationSeparator" w:id="0">
    <w:p w14:paraId="21BCE5F8" w14:textId="77777777" w:rsidR="00FC64FD" w:rsidRDefault="00FC64FD" w:rsidP="000B04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592964"/>
      <w:docPartObj>
        <w:docPartGallery w:val="Page Numbers (Top of Page)"/>
        <w:docPartUnique/>
      </w:docPartObj>
    </w:sdtPr>
    <w:sdtEndPr>
      <w:rPr>
        <w:noProof/>
      </w:rPr>
    </w:sdtEndPr>
    <w:sdtContent>
      <w:p w14:paraId="63AFC2A8" w14:textId="664726E0" w:rsidR="000B04FE" w:rsidRDefault="000B04FE">
        <w:pPr>
          <w:pStyle w:val="Header"/>
          <w:jc w:val="center"/>
        </w:pPr>
        <w:r>
          <w:fldChar w:fldCharType="begin"/>
        </w:r>
        <w:r>
          <w:instrText xml:space="preserve"> PAGE   \* MERGEFORMAT </w:instrText>
        </w:r>
        <w:r>
          <w:fldChar w:fldCharType="separate"/>
        </w:r>
        <w:r w:rsidR="004727CE">
          <w:rPr>
            <w:noProof/>
          </w:rPr>
          <w:t>6</w:t>
        </w:r>
        <w:r>
          <w:rPr>
            <w:noProof/>
          </w:rPr>
          <w:fldChar w:fldCharType="end"/>
        </w:r>
      </w:p>
    </w:sdtContent>
  </w:sdt>
  <w:p w14:paraId="68CB81D8" w14:textId="77777777" w:rsidR="000B04FE" w:rsidRDefault="000B04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6078"/>
    <w:multiLevelType w:val="hybridMultilevel"/>
    <w:tmpl w:val="5F48D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871981"/>
    <w:multiLevelType w:val="hybridMultilevel"/>
    <w:tmpl w:val="021EA2FE"/>
    <w:lvl w:ilvl="0" w:tplc="4A54C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34A660E"/>
    <w:multiLevelType w:val="hybridMultilevel"/>
    <w:tmpl w:val="81CCFAE8"/>
    <w:lvl w:ilvl="0" w:tplc="C93C7A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CB7B4E"/>
    <w:multiLevelType w:val="hybridMultilevel"/>
    <w:tmpl w:val="B158F33A"/>
    <w:lvl w:ilvl="0" w:tplc="FE48C7C6">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3E9"/>
    <w:rsid w:val="00003531"/>
    <w:rsid w:val="00012E31"/>
    <w:rsid w:val="00012F56"/>
    <w:rsid w:val="0003099A"/>
    <w:rsid w:val="000359EF"/>
    <w:rsid w:val="000A05B9"/>
    <w:rsid w:val="000B04FE"/>
    <w:rsid w:val="000B358D"/>
    <w:rsid w:val="000B7D70"/>
    <w:rsid w:val="000C6176"/>
    <w:rsid w:val="000E04C2"/>
    <w:rsid w:val="000E1469"/>
    <w:rsid w:val="000E41E0"/>
    <w:rsid w:val="000F78C2"/>
    <w:rsid w:val="00105CC0"/>
    <w:rsid w:val="001246D2"/>
    <w:rsid w:val="001537DA"/>
    <w:rsid w:val="00156A2B"/>
    <w:rsid w:val="00157101"/>
    <w:rsid w:val="00163A4B"/>
    <w:rsid w:val="00184CB3"/>
    <w:rsid w:val="00195764"/>
    <w:rsid w:val="00195D9D"/>
    <w:rsid w:val="001B5022"/>
    <w:rsid w:val="001B7D4E"/>
    <w:rsid w:val="001F7A18"/>
    <w:rsid w:val="002035D4"/>
    <w:rsid w:val="002243F9"/>
    <w:rsid w:val="0023524E"/>
    <w:rsid w:val="00254DBC"/>
    <w:rsid w:val="002562B2"/>
    <w:rsid w:val="00257B66"/>
    <w:rsid w:val="00262E59"/>
    <w:rsid w:val="002A5560"/>
    <w:rsid w:val="002A5CD1"/>
    <w:rsid w:val="002B5517"/>
    <w:rsid w:val="002C5EEA"/>
    <w:rsid w:val="002C7EC6"/>
    <w:rsid w:val="002D20F3"/>
    <w:rsid w:val="002D3A7F"/>
    <w:rsid w:val="002D4292"/>
    <w:rsid w:val="002F18D3"/>
    <w:rsid w:val="003073E9"/>
    <w:rsid w:val="00315C14"/>
    <w:rsid w:val="00346989"/>
    <w:rsid w:val="00372042"/>
    <w:rsid w:val="003A0B61"/>
    <w:rsid w:val="003A2BB9"/>
    <w:rsid w:val="003C63F0"/>
    <w:rsid w:val="003D0FF3"/>
    <w:rsid w:val="003D42BC"/>
    <w:rsid w:val="003D5DBA"/>
    <w:rsid w:val="003F6A59"/>
    <w:rsid w:val="0041539B"/>
    <w:rsid w:val="00417D71"/>
    <w:rsid w:val="00426886"/>
    <w:rsid w:val="004350A2"/>
    <w:rsid w:val="00446B59"/>
    <w:rsid w:val="00450DFC"/>
    <w:rsid w:val="004727CE"/>
    <w:rsid w:val="00485B3A"/>
    <w:rsid w:val="004921F9"/>
    <w:rsid w:val="004C0678"/>
    <w:rsid w:val="004C6CF5"/>
    <w:rsid w:val="004D2258"/>
    <w:rsid w:val="004D2F39"/>
    <w:rsid w:val="00505A13"/>
    <w:rsid w:val="0053006E"/>
    <w:rsid w:val="005403DA"/>
    <w:rsid w:val="00594399"/>
    <w:rsid w:val="005C0466"/>
    <w:rsid w:val="005D59ED"/>
    <w:rsid w:val="005E0EC2"/>
    <w:rsid w:val="005E4746"/>
    <w:rsid w:val="005F62F2"/>
    <w:rsid w:val="00604D3B"/>
    <w:rsid w:val="00616016"/>
    <w:rsid w:val="00626FF6"/>
    <w:rsid w:val="00656CF7"/>
    <w:rsid w:val="00675A90"/>
    <w:rsid w:val="00696008"/>
    <w:rsid w:val="006B0B01"/>
    <w:rsid w:val="006C29D6"/>
    <w:rsid w:val="006F4025"/>
    <w:rsid w:val="0070053D"/>
    <w:rsid w:val="00707190"/>
    <w:rsid w:val="00736D04"/>
    <w:rsid w:val="007371E1"/>
    <w:rsid w:val="007508B1"/>
    <w:rsid w:val="007623B9"/>
    <w:rsid w:val="0078057E"/>
    <w:rsid w:val="007818A6"/>
    <w:rsid w:val="007B6B8C"/>
    <w:rsid w:val="007E38A8"/>
    <w:rsid w:val="007E7339"/>
    <w:rsid w:val="007F021F"/>
    <w:rsid w:val="008315D0"/>
    <w:rsid w:val="0084444D"/>
    <w:rsid w:val="00850621"/>
    <w:rsid w:val="0086077E"/>
    <w:rsid w:val="00863BFD"/>
    <w:rsid w:val="0087341E"/>
    <w:rsid w:val="00890AC7"/>
    <w:rsid w:val="008969B3"/>
    <w:rsid w:val="008A2E87"/>
    <w:rsid w:val="008C412F"/>
    <w:rsid w:val="008D6068"/>
    <w:rsid w:val="008E05B8"/>
    <w:rsid w:val="008E2FA1"/>
    <w:rsid w:val="008F44B9"/>
    <w:rsid w:val="00902A69"/>
    <w:rsid w:val="009121D3"/>
    <w:rsid w:val="00922600"/>
    <w:rsid w:val="00931829"/>
    <w:rsid w:val="00966589"/>
    <w:rsid w:val="009927F1"/>
    <w:rsid w:val="009B146F"/>
    <w:rsid w:val="009C1090"/>
    <w:rsid w:val="009C5D3E"/>
    <w:rsid w:val="009D3DAE"/>
    <w:rsid w:val="009F6E0D"/>
    <w:rsid w:val="00A21F8C"/>
    <w:rsid w:val="00A25097"/>
    <w:rsid w:val="00A51BD5"/>
    <w:rsid w:val="00A629ED"/>
    <w:rsid w:val="00A838A9"/>
    <w:rsid w:val="00A87AD5"/>
    <w:rsid w:val="00A9500F"/>
    <w:rsid w:val="00AB4F6B"/>
    <w:rsid w:val="00AC442F"/>
    <w:rsid w:val="00AD4A47"/>
    <w:rsid w:val="00AF10CC"/>
    <w:rsid w:val="00AF3489"/>
    <w:rsid w:val="00B03E1C"/>
    <w:rsid w:val="00B20AA9"/>
    <w:rsid w:val="00B20C97"/>
    <w:rsid w:val="00B21927"/>
    <w:rsid w:val="00B455C7"/>
    <w:rsid w:val="00B72EFB"/>
    <w:rsid w:val="00B76952"/>
    <w:rsid w:val="00B7777C"/>
    <w:rsid w:val="00BA20C3"/>
    <w:rsid w:val="00BB286A"/>
    <w:rsid w:val="00BB4F7C"/>
    <w:rsid w:val="00BB6C14"/>
    <w:rsid w:val="00BC08FC"/>
    <w:rsid w:val="00BC3024"/>
    <w:rsid w:val="00BD152C"/>
    <w:rsid w:val="00BD3E78"/>
    <w:rsid w:val="00BE17E7"/>
    <w:rsid w:val="00BF130F"/>
    <w:rsid w:val="00BF672B"/>
    <w:rsid w:val="00C0294C"/>
    <w:rsid w:val="00C1733E"/>
    <w:rsid w:val="00C4580B"/>
    <w:rsid w:val="00C46B34"/>
    <w:rsid w:val="00C47D28"/>
    <w:rsid w:val="00C82237"/>
    <w:rsid w:val="00C86CD1"/>
    <w:rsid w:val="00C94810"/>
    <w:rsid w:val="00CB4EFF"/>
    <w:rsid w:val="00CF669B"/>
    <w:rsid w:val="00D316BC"/>
    <w:rsid w:val="00D641E1"/>
    <w:rsid w:val="00D76638"/>
    <w:rsid w:val="00D769A7"/>
    <w:rsid w:val="00D818AE"/>
    <w:rsid w:val="00D90395"/>
    <w:rsid w:val="00D97BC8"/>
    <w:rsid w:val="00DA784C"/>
    <w:rsid w:val="00DB61EA"/>
    <w:rsid w:val="00DF5EEE"/>
    <w:rsid w:val="00E02EC4"/>
    <w:rsid w:val="00E0731A"/>
    <w:rsid w:val="00E07615"/>
    <w:rsid w:val="00E07A68"/>
    <w:rsid w:val="00E14D2B"/>
    <w:rsid w:val="00E25E22"/>
    <w:rsid w:val="00E5387C"/>
    <w:rsid w:val="00E5499D"/>
    <w:rsid w:val="00EA5F04"/>
    <w:rsid w:val="00EB7209"/>
    <w:rsid w:val="00EC40BC"/>
    <w:rsid w:val="00EF2109"/>
    <w:rsid w:val="00F119BF"/>
    <w:rsid w:val="00F12081"/>
    <w:rsid w:val="00F2786D"/>
    <w:rsid w:val="00F32030"/>
    <w:rsid w:val="00F41AC0"/>
    <w:rsid w:val="00F45E08"/>
    <w:rsid w:val="00F64A2F"/>
    <w:rsid w:val="00FA7314"/>
    <w:rsid w:val="00FB0068"/>
    <w:rsid w:val="00FB7515"/>
    <w:rsid w:val="00FC64FD"/>
    <w:rsid w:val="00FC7AEC"/>
    <w:rsid w:val="00FE050B"/>
    <w:rsid w:val="00FE05B5"/>
    <w:rsid w:val="00FE12BC"/>
    <w:rsid w:val="00FE3373"/>
    <w:rsid w:val="00FE5E24"/>
    <w:rsid w:val="00FF7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D2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73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5A90"/>
    <w:pPr>
      <w:ind w:left="720"/>
      <w:contextualSpacing/>
    </w:pPr>
  </w:style>
  <w:style w:type="paragraph" w:styleId="Header">
    <w:name w:val="header"/>
    <w:basedOn w:val="Normal"/>
    <w:link w:val="HeaderChar"/>
    <w:uiPriority w:val="99"/>
    <w:unhideWhenUsed/>
    <w:rsid w:val="000B0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4FE"/>
  </w:style>
  <w:style w:type="paragraph" w:styleId="Footer">
    <w:name w:val="footer"/>
    <w:basedOn w:val="Normal"/>
    <w:link w:val="FooterChar"/>
    <w:uiPriority w:val="99"/>
    <w:unhideWhenUsed/>
    <w:rsid w:val="000B0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4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73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5A90"/>
    <w:pPr>
      <w:ind w:left="720"/>
      <w:contextualSpacing/>
    </w:pPr>
  </w:style>
  <w:style w:type="paragraph" w:styleId="Header">
    <w:name w:val="header"/>
    <w:basedOn w:val="Normal"/>
    <w:link w:val="HeaderChar"/>
    <w:uiPriority w:val="99"/>
    <w:unhideWhenUsed/>
    <w:rsid w:val="000B0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4FE"/>
  </w:style>
  <w:style w:type="paragraph" w:styleId="Footer">
    <w:name w:val="footer"/>
    <w:basedOn w:val="Normal"/>
    <w:link w:val="FooterChar"/>
    <w:uiPriority w:val="99"/>
    <w:unhideWhenUsed/>
    <w:rsid w:val="000B0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55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2582-FD02-4E94-93F1-9EFC9CE6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6</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Nong Van</dc:creator>
  <cp:lastModifiedBy>Administrator</cp:lastModifiedBy>
  <cp:revision>225</cp:revision>
  <dcterms:created xsi:type="dcterms:W3CDTF">2024-08-07T06:44:00Z</dcterms:created>
  <dcterms:modified xsi:type="dcterms:W3CDTF">2025-06-11T09:05:00Z</dcterms:modified>
</cp:coreProperties>
</file>